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C477E8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000A6844" w:rsidR="00894C35" w:rsidRPr="00D166BD" w:rsidRDefault="00894C35" w:rsidP="00C477E8">
            <w:pPr>
              <w:pStyle w:val="1"/>
              <w:spacing w:after="0"/>
            </w:pPr>
            <w:r w:rsidRPr="00D166BD">
              <w:t>Рапорт</w:t>
            </w:r>
          </w:p>
          <w:p w14:paraId="07676DBE" w14:textId="2A4EACC8" w:rsidR="00894C35" w:rsidRPr="00D166BD" w:rsidRDefault="00894C35" w:rsidP="00C477E8">
            <w:pPr>
              <w:pStyle w:val="1"/>
              <w:spacing w:after="0"/>
            </w:pPr>
            <w:r w:rsidRPr="00D166BD">
              <w:t>спостерігача</w:t>
            </w:r>
          </w:p>
          <w:p w14:paraId="3AD2920C" w14:textId="09BD34AB" w:rsidR="00A055F1" w:rsidRDefault="00894C35" w:rsidP="00C477E8">
            <w:pPr>
              <w:pStyle w:val="1"/>
              <w:spacing w:after="0"/>
            </w:pPr>
            <w:r w:rsidRPr="00D166BD">
              <w:t>арбітражу</w:t>
            </w:r>
          </w:p>
          <w:p w14:paraId="3A9A42FD" w14:textId="77777777" w:rsidR="00C477E8" w:rsidRPr="00C477E8" w:rsidRDefault="00C477E8" w:rsidP="00C477E8">
            <w:pPr>
              <w:jc w:val="center"/>
            </w:pPr>
          </w:p>
          <w:p w14:paraId="25E9C607" w14:textId="20208AEA" w:rsidR="00C477E8" w:rsidRPr="00C477E8" w:rsidRDefault="00C477E8" w:rsidP="00C47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ЖІНОЧІ ЗМАГАННЯ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0C6ACF7B" w:rsidR="00CD053D" w:rsidRPr="0024499C" w:rsidRDefault="00894C35" w:rsidP="00C477E8">
            <w:pPr>
              <w:pStyle w:val="2"/>
            </w:pPr>
            <w:r w:rsidRPr="00266777">
              <w:t xml:space="preserve">01133, Київ, пров. Лабораторний, 7а, а/с 55, </w:t>
            </w:r>
            <w:r w:rsidR="00BF335A" w:rsidRPr="00266777">
              <w:t>Українська асоціація футболу</w:t>
            </w:r>
            <w:r w:rsidRPr="00266777">
              <w:t>,</w:t>
            </w:r>
            <w:r w:rsidR="00BB7B95" w:rsidRPr="00266777">
              <w:t xml:space="preserve"> </w:t>
            </w:r>
            <w:r w:rsidRPr="00266777">
              <w:t>Комітет арбітрів</w:t>
            </w:r>
            <w:r w:rsidR="00484BEB" w:rsidRPr="00266777">
              <w:t xml:space="preserve"> </w:t>
            </w:r>
            <w:r w:rsidRPr="00266777">
              <w:t>тел.: (044) 521-05-54</w:t>
            </w:r>
            <w:r w:rsidRPr="00266777">
              <w:br/>
              <w:t>e-mail:</w:t>
            </w:r>
            <w:r w:rsidRPr="0024499C">
              <w:t xml:space="preserve"> </w:t>
            </w:r>
            <w:hyperlink r:id="rId8" w:history="1"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womans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gmail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</w:rPr>
                <w:t>.</w:t>
              </w:r>
              <w:r w:rsidR="00B5657E" w:rsidRPr="005E5895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com</w:t>
              </w:r>
            </w:hyperlink>
            <w:r w:rsidR="00CD053D" w:rsidRPr="0024499C">
              <w:t xml:space="preserve">                          </w:t>
            </w:r>
          </w:p>
          <w:p w14:paraId="0F9D039D" w14:textId="40D92AEA" w:rsidR="00CD053D" w:rsidRPr="00C477E8" w:rsidRDefault="00CD053D" w:rsidP="00C477E8">
            <w:pPr>
              <w:pStyle w:val="2"/>
            </w:pPr>
            <w:r w:rsidRPr="0024499C">
              <w:t xml:space="preserve">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C477E8">
            <w:pPr>
              <w:pStyle w:val="1"/>
              <w:spacing w:after="0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C477E8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C477E8"/>
    <w:p w14:paraId="677D9B5E" w14:textId="77777777" w:rsidR="00A055F1" w:rsidRPr="00C879C6" w:rsidRDefault="00A055F1" w:rsidP="00C477E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C477E8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4DB3A694" w:rsidR="00160242" w:rsidRPr="00ED4857" w:rsidRDefault="007D4A2A" w:rsidP="00C477E8">
            <w:r w:rsidRPr="00C879C6">
              <w:t xml:space="preserve">   </w:t>
            </w:r>
            <w:r w:rsidR="00C477E8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Вища ліга"/>
                    <w:listEntry w:val="Перша ліга"/>
                    <w:listEntry w:val="Кубок України"/>
                  </w:ddList>
                </w:ffData>
              </w:fldChar>
            </w:r>
            <w:r w:rsidR="00C477E8">
              <w:instrText xml:space="preserve"> FORMDROPDOWN </w:instrText>
            </w:r>
            <w:r w:rsidR="00910E29">
              <w:fldChar w:fldCharType="separate"/>
            </w:r>
            <w:r w:rsidR="00C477E8">
              <w:fldChar w:fldCharType="end"/>
            </w:r>
          </w:p>
        </w:tc>
      </w:tr>
    </w:tbl>
    <w:p w14:paraId="14A3D813" w14:textId="77777777" w:rsidR="00FC70DB" w:rsidRPr="00C879C6" w:rsidRDefault="00FC70DB" w:rsidP="00C477E8">
      <w:pPr>
        <w:pStyle w:val="30"/>
      </w:pPr>
    </w:p>
    <w:p w14:paraId="6CA51097" w14:textId="77777777" w:rsidR="0015469C" w:rsidRPr="00C879C6" w:rsidRDefault="00853FBF" w:rsidP="00C477E8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C477E8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C477E8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C477E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76A34CEC" w:rsidR="0015469C" w:rsidRPr="00C879C6" w:rsidRDefault="009F70CB" w:rsidP="00C477E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C477E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C477E8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C477E8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C477E8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C477E8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C879C6" w:rsidRDefault="0015469C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784D9A24" w14:textId="77777777" w:rsidR="0015469C" w:rsidRPr="00C879C6" w:rsidRDefault="0015469C" w:rsidP="00C477E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C477E8">
            <w:proofErr w:type="gramStart"/>
            <w:r w:rsidRPr="00C879C6">
              <w:t xml:space="preserve">Рахунок  </w:t>
            </w:r>
            <w:r>
              <w:t>першого</w:t>
            </w:r>
            <w:proofErr w:type="gramEnd"/>
            <w:r>
              <w:t xml:space="preserve">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452618F2" w:rsidR="005406B2" w:rsidRPr="00C879C6" w:rsidRDefault="0084748C" w:rsidP="00C477E8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C477E8">
            <w:pPr>
              <w:rPr>
                <w:lang w:val="en-US"/>
              </w:rPr>
            </w:pPr>
          </w:p>
          <w:p w14:paraId="616F55C4" w14:textId="77777777" w:rsidR="005406B2" w:rsidRDefault="005406B2" w:rsidP="00C477E8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C477E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1F0CC403" w:rsidR="005406B2" w:rsidRPr="00C879C6" w:rsidRDefault="0084748C" w:rsidP="00C477E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406B2" w:rsidRPr="00C879C6" w14:paraId="2F76766D" w14:textId="77777777" w:rsidTr="0084748C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C477E8">
            <w:proofErr w:type="gramStart"/>
            <w:r w:rsidRPr="00C879C6">
              <w:t xml:space="preserve">Рахунок  </w:t>
            </w:r>
            <w:r>
              <w:t>другого</w:t>
            </w:r>
            <w:proofErr w:type="gramEnd"/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2A07709B" w:rsidR="005406B2" w:rsidRPr="00C879C6" w:rsidRDefault="0084748C" w:rsidP="00C477E8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C477E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C477E8"/>
        </w:tc>
      </w:tr>
      <w:tr w:rsidR="005406B2" w:rsidRPr="00C879C6" w14:paraId="7FFDD479" w14:textId="77777777" w:rsidTr="00091671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C477E8">
            <w:proofErr w:type="gramStart"/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proofErr w:type="gramEnd"/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1F3B0484" w:rsidR="005406B2" w:rsidRPr="00C879C6" w:rsidRDefault="0084748C" w:rsidP="00C477E8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</w:t>
            </w:r>
            <w:r>
              <w:rPr>
                <w:lang w:val="en-US"/>
              </w:rPr>
              <w:t xml:space="preserve"> </w:t>
            </w:r>
            <w:r w:rsidR="005406B2" w:rsidRPr="00C879C6"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C477E8">
            <w:proofErr w:type="gramStart"/>
            <w:r>
              <w:t>Рахунок  серії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5C96A822" w:rsidR="005406B2" w:rsidRPr="00C879C6" w:rsidRDefault="0084748C" w:rsidP="00C477E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910E29">
              <w:rPr>
                <w:sz w:val="20"/>
                <w:szCs w:val="20"/>
              </w:rPr>
            </w:r>
            <w:r w:rsidR="00910E2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7CD3392" w14:textId="77777777" w:rsidR="0015469C" w:rsidRPr="00C879C6" w:rsidRDefault="0015469C" w:rsidP="00C477E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C477E8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C477E8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55C50F5B" w:rsidR="00EC0E36" w:rsidRPr="00C879C6" w:rsidRDefault="001931CD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3EFD650D" w:rsidR="00EC0E36" w:rsidRPr="00C879C6" w:rsidRDefault="00472206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C477E8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43CEE142" w:rsidR="00EC0E36" w:rsidRPr="00C879C6" w:rsidRDefault="00472206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C477E8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C477E8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C477E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C477E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C477E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105E3724" w:rsidR="00EC0E36" w:rsidRPr="00C879C6" w:rsidRDefault="00472206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C477E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C477E8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C477E8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C477E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C477E8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1917"/>
        <w:gridCol w:w="7918"/>
      </w:tblGrid>
      <w:tr w:rsidR="00D02958" w:rsidRPr="00C879C6" w14:paraId="4D9E688B" w14:textId="77777777" w:rsidTr="00D02958">
        <w:trPr>
          <w:trHeight w:val="175"/>
        </w:trPr>
        <w:tc>
          <w:tcPr>
            <w:tcW w:w="10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C477E8">
            <w:pPr>
              <w:pStyle w:val="a5"/>
            </w:pPr>
            <w:r>
              <w:rPr>
                <w:lang w:val="uk-UA"/>
              </w:rPr>
              <w:t>Важливі</w:t>
            </w:r>
            <w:r w:rsidR="00D02958" w:rsidRPr="00B25FA5">
              <w:t xml:space="preserve"> інциденти (</w:t>
            </w:r>
            <w:r>
              <w:rPr>
                <w:lang w:val="uk-UA"/>
              </w:rPr>
              <w:t>включаючи ті що</w:t>
            </w:r>
            <w:r w:rsidR="00D02958" w:rsidRPr="00B25FA5">
              <w:t xml:space="preserve"> </w:t>
            </w:r>
            <w:r w:rsidR="007C01B0">
              <w:rPr>
                <w:lang w:val="uk-UA"/>
              </w:rPr>
              <w:t>впливають</w:t>
            </w:r>
            <w:r w:rsidR="00D02958" w:rsidRPr="00B25FA5">
              <w:t xml:space="preserve"> на </w:t>
            </w:r>
            <w:r w:rsidR="007C01B0">
              <w:rPr>
                <w:lang w:val="uk-UA"/>
              </w:rPr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C477E8">
        <w:trPr>
          <w:trHeight w:val="31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C477E8">
            <w:pPr>
              <w:pStyle w:val="a5"/>
            </w:pPr>
            <w:r w:rsidRPr="00B25FA5">
              <w:t>ХВИЛИНА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C477E8">
            <w:r w:rsidRPr="00B25FA5">
              <w:t>ТИП ІНЦИДЕНТУ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C477E8">
            <w:r w:rsidRPr="00B25FA5">
              <w:t>КОРОТКИЙ ОПИС</w:t>
            </w:r>
          </w:p>
        </w:tc>
      </w:tr>
      <w:tr w:rsidR="00D02958" w:rsidRPr="00C879C6" w14:paraId="0EA170F1" w14:textId="77777777" w:rsidTr="00C477E8">
        <w:trPr>
          <w:trHeight w:val="24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6528B73D" w:rsidR="00D02958" w:rsidRPr="00C62041" w:rsidRDefault="00C477E8" w:rsidP="00C477E8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910E29">
              <w:fldChar w:fldCharType="separate"/>
            </w:r>
            <w:r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FCC" w14:textId="789CFEA9" w:rsidR="00D02958" w:rsidRPr="00C879C6" w:rsidRDefault="002E640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54A36628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9F70CB" w:rsidRPr="000C5878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9F70CB" w:rsidRPr="00C62041" w:rsidRDefault="009F70CB" w:rsidP="00C477E8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910E29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86D" w14:textId="22CB2541" w:rsidR="009F70CB" w:rsidRPr="00C879C6" w:rsidRDefault="002E640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0" w:name="_Hlk209690019"/>
      <w:tr w:rsidR="009F70CB" w:rsidRPr="00C879C6" w14:paraId="2EF89E93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9F70CB" w:rsidRPr="00C879C6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9F70CB" w:rsidRPr="00C62041" w:rsidRDefault="009F70CB" w:rsidP="00C477E8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910E29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3EB" w14:textId="22715BC3" w:rsidR="009F70CB" w:rsidRPr="00C879C6" w:rsidRDefault="002E640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9F70CB" w:rsidRPr="00C879C6" w14:paraId="684739FC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9F70CB" w:rsidRPr="00C879C6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9F70CB" w:rsidRPr="00E63DD3" w:rsidRDefault="009F70CB" w:rsidP="00C477E8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910E29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965E" w14:textId="4A49A87D" w:rsidR="009F70CB" w:rsidRPr="0025474D" w:rsidRDefault="002E640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70CB" w:rsidRPr="00C879C6" w14:paraId="2A54C421" w14:textId="77777777" w:rsidTr="00C477E8">
        <w:trPr>
          <w:trHeight w:val="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9F70CB" w:rsidRPr="00C879C6" w:rsidRDefault="009F70CB" w:rsidP="00C477E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9F70CB" w:rsidRPr="00EC4B04" w:rsidRDefault="009F70CB" w:rsidP="00C477E8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910E29">
              <w:fldChar w:fldCharType="separate"/>
            </w:r>
            <w:r w:rsidRPr="00194743">
              <w:fldChar w:fldCharType="end"/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15C" w14:textId="398E461D" w:rsidR="009F70CB" w:rsidRPr="0025474D" w:rsidRDefault="002E640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</w:tr>
    </w:tbl>
    <w:p w14:paraId="4E8A1F10" w14:textId="77777777" w:rsidR="001C30D8" w:rsidRPr="0041292A" w:rsidRDefault="001C30D8" w:rsidP="00C477E8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C477E8">
            <w:pPr>
              <w:pStyle w:val="a5"/>
              <w:rPr>
                <w:lang w:val="uk-UA"/>
              </w:rPr>
            </w:pPr>
            <w:r w:rsidRPr="0012686B">
              <w:rPr>
                <w:lang w:val="uk-UA"/>
              </w:rPr>
              <w:t>Оцінка дій</w:t>
            </w:r>
            <w:r w:rsidR="00E53706">
              <w:rPr>
                <w:lang w:val="uk-UA"/>
              </w:rPr>
              <w:t xml:space="preserve"> польових арбітрів</w:t>
            </w:r>
            <w:r w:rsidRPr="0012686B">
              <w:rPr>
                <w:lang w:val="uk-UA"/>
              </w:rPr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9.0  -</w:t>
            </w:r>
            <w:proofErr w:type="gramEnd"/>
            <w:r w:rsidRPr="0061529A">
              <w:t xml:space="preserve">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>Відмінно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8.5  -</w:t>
            </w:r>
            <w:proofErr w:type="gramEnd"/>
            <w:r w:rsidRPr="0061529A">
              <w:t xml:space="preserve">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 xml:space="preserve">Дуже добре. </w:t>
            </w:r>
            <w:r w:rsidRPr="0012686B">
              <w:rPr>
                <w:rStyle w:val="hps"/>
                <w:color w:val="333333"/>
                <w:lang w:val="uk-UA"/>
              </w:rPr>
              <w:t>Правильно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прийнято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 xml:space="preserve">важливе/і рішення                                                                                         </w:t>
            </w:r>
            <w:r w:rsidRPr="0012686B">
              <w:rPr>
                <w:lang w:val="uk-UA"/>
              </w:rPr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C477E8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>Добре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>.</w:t>
            </w:r>
            <w:r w:rsidRPr="0012686B">
              <w:rPr>
                <w:lang w:val="uk-UA"/>
              </w:rPr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C477E8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C477E8">
            <w:pPr>
              <w:rPr>
                <w:rStyle w:val="hps"/>
                <w:color w:val="333333"/>
                <w:lang w:val="uk-UA"/>
              </w:rPr>
            </w:pPr>
            <w:r w:rsidRPr="0012686B">
              <w:rPr>
                <w:rStyle w:val="hps"/>
                <w:lang w:val="uk-UA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C477E8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C477E8">
            <w:pPr>
              <w:rPr>
                <w:lang w:val="uk-UA"/>
              </w:rPr>
            </w:pPr>
            <w:r w:rsidRPr="0012686B">
              <w:rPr>
                <w:lang w:val="uk-UA"/>
              </w:rPr>
              <w:t>Задовільно</w:t>
            </w:r>
            <w:r w:rsidRPr="0012686B">
              <w:rPr>
                <w:rStyle w:val="hps"/>
                <w:b/>
                <w:bCs/>
                <w:lang w:val="uk-UA"/>
              </w:rPr>
              <w:t xml:space="preserve">. </w:t>
            </w:r>
            <w:r w:rsidR="00484BEB" w:rsidRPr="0012686B">
              <w:rPr>
                <w:rStyle w:val="hps"/>
                <w:lang w:val="uk-UA"/>
              </w:rPr>
              <w:t>Суттєві</w:t>
            </w:r>
            <w:r w:rsidRPr="0012686B">
              <w:rPr>
                <w:rStyle w:val="hps"/>
                <w:lang w:val="uk-UA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F5451C">
        <w:trPr>
          <w:trHeight w:val="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C477E8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C477E8">
            <w:pPr>
              <w:rPr>
                <w:rStyle w:val="hps"/>
                <w:lang w:val="uk-UA"/>
              </w:rPr>
            </w:pPr>
            <w:r w:rsidRPr="0012686B">
              <w:rPr>
                <w:rStyle w:val="hps"/>
                <w:lang w:val="uk-UA"/>
              </w:rPr>
              <w:t>Одна 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8.3</w:t>
            </w:r>
            <w:r w:rsidRPr="0012686B">
              <w:rPr>
                <w:rStyle w:val="hps"/>
                <w:lang w:val="uk-UA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C477E8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C477E8">
            <w:pPr>
              <w:rPr>
                <w:rStyle w:val="hps"/>
                <w:b/>
                <w:bCs/>
                <w:lang w:val="uk-UA"/>
              </w:rPr>
            </w:pPr>
            <w:r w:rsidRPr="0012686B">
              <w:rPr>
                <w:rStyle w:val="hps"/>
                <w:lang w:val="uk-UA"/>
              </w:rPr>
              <w:t>Одна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 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8,0 -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b/>
                <w:bCs/>
                <w:lang w:val="uk-UA"/>
              </w:rPr>
              <w:t>8,2</w:t>
            </w:r>
          </w:p>
        </w:tc>
      </w:tr>
      <w:tr w:rsidR="00AF19CF" w:rsidRPr="00C879C6" w14:paraId="163159A2" w14:textId="77777777" w:rsidTr="00F5451C">
        <w:trPr>
          <w:trHeight w:val="2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7.5  -</w:t>
            </w:r>
            <w:proofErr w:type="gramEnd"/>
            <w:r w:rsidRPr="0061529A">
              <w:t xml:space="preserve">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C477E8">
            <w:pPr>
              <w:rPr>
                <w:rStyle w:val="hps"/>
                <w:color w:val="FF0000"/>
                <w:lang w:val="uk-UA"/>
              </w:rPr>
            </w:pPr>
            <w:r w:rsidRPr="0012686B">
              <w:rPr>
                <w:rStyle w:val="hps"/>
                <w:color w:val="333333"/>
                <w:lang w:val="uk-UA"/>
              </w:rPr>
              <w:t>Нижче рівня очікувань/слабкий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контроль/значні рівні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7.0  -</w:t>
            </w:r>
            <w:proofErr w:type="gramEnd"/>
            <w:r w:rsidRPr="0061529A">
              <w:t xml:space="preserve">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C477E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F5451C">
        <w:trPr>
          <w:trHeight w:val="3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C477E8">
            <w:pPr>
              <w:pStyle w:val="a5"/>
            </w:pPr>
            <w:proofErr w:type="gramStart"/>
            <w:r w:rsidRPr="0061529A">
              <w:t>6.0  -</w:t>
            </w:r>
            <w:proofErr w:type="gramEnd"/>
            <w:r w:rsidRPr="0061529A">
              <w:t xml:space="preserve">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C477E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Неприпустимо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</w:t>
            </w:r>
          </w:p>
        </w:tc>
      </w:tr>
    </w:tbl>
    <w:p w14:paraId="32048885" w14:textId="77777777" w:rsidR="003534BF" w:rsidRPr="001C30D8" w:rsidRDefault="003534BF" w:rsidP="00C477E8"/>
    <w:tbl>
      <w:tblPr>
        <w:tblpPr w:leftFromText="180" w:rightFromText="180" w:vertAnchor="text" w:horzAnchor="margin" w:tblpX="137" w:tblpY="20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064933" w:rsidRPr="00C879C6" w14:paraId="41BAAEE7" w14:textId="77777777" w:rsidTr="00C477E8">
        <w:trPr>
          <w:trHeight w:val="169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C477E8">
            <w:pPr>
              <w:rPr>
                <w:lang w:val="uk-UA"/>
              </w:rPr>
            </w:pPr>
          </w:p>
          <w:tbl>
            <w:tblPr>
              <w:tblpPr w:leftFromText="180" w:rightFromText="180" w:vertAnchor="text" w:horzAnchor="margin" w:tblpX="-10" w:tblpY="23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7"/>
              <w:gridCol w:w="470"/>
              <w:gridCol w:w="8223"/>
            </w:tblGrid>
            <w:tr w:rsidR="009F70CB" w:rsidRPr="0012686B" w14:paraId="1D775AD5" w14:textId="77777777" w:rsidTr="009F70CB">
              <w:trPr>
                <w:trHeight w:val="248"/>
              </w:trPr>
              <w:tc>
                <w:tcPr>
                  <w:tcW w:w="10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9F70CB">
              <w:trPr>
                <w:trHeight w:val="289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C477E8">
                  <w:pPr>
                    <w:rPr>
                      <w:lang w:val="uk-UA"/>
                    </w:rPr>
                  </w:pPr>
                  <w:r w:rsidRPr="00B25FA5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C477E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9F70CB">
              <w:trPr>
                <w:trHeight w:val="228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C477E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C477E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9F70CB">
              <w:trPr>
                <w:trHeight w:val="243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C477E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C477E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C477E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C477E8"/>
          <w:p w14:paraId="4A29D419" w14:textId="5EA5E05B" w:rsidR="009F70CB" w:rsidRPr="00636E18" w:rsidRDefault="009F70CB" w:rsidP="00C477E8"/>
        </w:tc>
      </w:tr>
    </w:tbl>
    <w:p w14:paraId="72F63759" w14:textId="77777777" w:rsidR="00AF19CF" w:rsidRPr="009422DF" w:rsidRDefault="00AF19CF" w:rsidP="00C477E8">
      <w:pPr>
        <w:rPr>
          <w:lang w:val="uk-UA"/>
        </w:rPr>
      </w:pPr>
    </w:p>
    <w:p w14:paraId="6AB633C9" w14:textId="77777777" w:rsidR="00AF19CF" w:rsidRPr="001C30D8" w:rsidRDefault="00AF19CF" w:rsidP="00C477E8"/>
    <w:p w14:paraId="635CCD7F" w14:textId="4BC51895" w:rsidR="0015469C" w:rsidRDefault="0015469C" w:rsidP="00C477E8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C477E8"/>
    <w:p w14:paraId="10FD04EB" w14:textId="77777777" w:rsidR="00562018" w:rsidRPr="00562018" w:rsidRDefault="00562018" w:rsidP="00C477E8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C477E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C477E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C477E8">
                  <w:r w:rsidRPr="0026535F">
                    <w:t>-</w:t>
                  </w:r>
                </w:p>
              </w:tc>
            </w:tr>
            <w:tr w:rsidR="0031569F" w:rsidRPr="00C37BAD" w14:paraId="7D3AAD10" w14:textId="77777777" w:rsidTr="0031569F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Загальний контроль за матчем</w:t>
                  </w:r>
                </w:p>
              </w:tc>
              <w:tc>
                <w:tcPr>
                  <w:tcW w:w="1289" w:type="dxa"/>
                  <w:vAlign w:val="center"/>
                </w:tcPr>
                <w:p w14:paraId="5C108995" w14:textId="26632B86" w:rsidR="0031569F" w:rsidRPr="00C477E8" w:rsidRDefault="0031569F" w:rsidP="0031569F">
                  <w:pPr>
                    <w:rPr>
                      <w:sz w:val="20"/>
                      <w:szCs w:val="20"/>
                    </w:rPr>
                  </w:pPr>
                  <w:r w:rsidRPr="00C477E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477E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477E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71ABEF32" w:rsidR="0031569F" w:rsidRPr="00B6372A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  <w:checked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44172503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63A1B26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4E51B275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2FE7AA0E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0D6E804B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A46D3CD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rPr>
                      <w:lang w:val="uk-UA"/>
                    </w:rP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17D35463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1E47CF71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23E216AB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C461C25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748A2A00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1969E815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2E5EAFFD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A1E784C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rPr>
                      <w:lang w:val="uk-UA"/>
                    </w:rP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308D61C7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0AA80A3F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65AF5A13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12BCE11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rPr>
                      <w:lang w:val="uk-UA"/>
                    </w:rPr>
                    <w:t xml:space="preserve"> </w:t>
                  </w: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2E7086BF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1E59D4C3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3B53B184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2DCEA36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31569F" w:rsidRPr="002C46B3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250A663E" w:rsidR="0031569F" w:rsidRPr="00C37BAD" w:rsidRDefault="0031569F" w:rsidP="0031569F">
                  <w:r w:rsidRPr="0021506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1506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21506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06ABCAFA" w:rsidR="0031569F" w:rsidRPr="00C37BAD" w:rsidRDefault="0031569F" w:rsidP="0031569F">
                  <w:r w:rsidRPr="001A150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A150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150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39BF2565" w:rsidR="0031569F" w:rsidRPr="00C37BAD" w:rsidRDefault="0031569F" w:rsidP="0031569F">
                  <w:r w:rsidRPr="00C905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905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905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C477E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Контроль матчу</w:t>
            </w:r>
            <w:r w:rsidR="000B0A91">
              <w:rPr>
                <w:shd w:val="clear" w:color="auto" w:fill="D9D9D9"/>
                <w:lang w:val="uk-UA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C477E8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C477E8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C477E8"/>
          <w:p w14:paraId="54ADB060" w14:textId="26543FAC" w:rsidR="00562018" w:rsidRPr="00562018" w:rsidRDefault="00562018" w:rsidP="00C477E8"/>
          <w:p w14:paraId="091B7970" w14:textId="7E0E69E4" w:rsidR="00562018" w:rsidRPr="00562018" w:rsidRDefault="00562018" w:rsidP="00C477E8"/>
          <w:p w14:paraId="0A01567A" w14:textId="705F4987" w:rsidR="00562018" w:rsidRPr="00562018" w:rsidRDefault="00562018" w:rsidP="00C477E8"/>
          <w:p w14:paraId="1294BDA0" w14:textId="6F3B6715" w:rsidR="00562018" w:rsidRPr="00562018" w:rsidRDefault="00562018" w:rsidP="00C477E8"/>
          <w:p w14:paraId="54EE872A" w14:textId="5DC43DE2" w:rsidR="00562018" w:rsidRPr="00562018" w:rsidRDefault="00562018" w:rsidP="00C477E8"/>
          <w:p w14:paraId="4C86E8F5" w14:textId="6EA3E162" w:rsidR="00562018" w:rsidRPr="00562018" w:rsidRDefault="00562018" w:rsidP="00C477E8"/>
          <w:p w14:paraId="200A5966" w14:textId="48146E01" w:rsidR="00562018" w:rsidRPr="00562018" w:rsidRDefault="00562018" w:rsidP="00C477E8"/>
          <w:p w14:paraId="52CCEEEF" w14:textId="1AF7271C" w:rsidR="00562018" w:rsidRPr="00562018" w:rsidRDefault="00562018" w:rsidP="00C477E8"/>
          <w:p w14:paraId="16A4204F" w14:textId="317846F3" w:rsidR="00562018" w:rsidRPr="00562018" w:rsidRDefault="00562018" w:rsidP="00C477E8"/>
          <w:p w14:paraId="6E46A05B" w14:textId="2682B939" w:rsidR="00562018" w:rsidRPr="00562018" w:rsidRDefault="00562018" w:rsidP="00C477E8"/>
          <w:p w14:paraId="0008846C" w14:textId="61CCC600" w:rsidR="00562018" w:rsidRPr="00562018" w:rsidRDefault="00562018" w:rsidP="00C477E8"/>
          <w:p w14:paraId="07D4D2A2" w14:textId="0AA14FCB" w:rsidR="00562018" w:rsidRPr="00562018" w:rsidRDefault="00562018" w:rsidP="00C477E8"/>
          <w:p w14:paraId="697EE866" w14:textId="44A68019" w:rsidR="00562018" w:rsidRPr="00562018" w:rsidRDefault="00562018" w:rsidP="00C477E8"/>
          <w:p w14:paraId="428D2044" w14:textId="3B1B9ABC" w:rsidR="00562018" w:rsidRPr="00562018" w:rsidRDefault="00562018" w:rsidP="00C477E8"/>
          <w:p w14:paraId="2D0BE375" w14:textId="3C21CC15" w:rsidR="00562018" w:rsidRPr="00562018" w:rsidRDefault="00562018" w:rsidP="00C477E8"/>
          <w:p w14:paraId="779F0D87" w14:textId="77777777" w:rsidR="00562018" w:rsidRPr="00562018" w:rsidRDefault="00562018" w:rsidP="00C477E8"/>
          <w:p w14:paraId="7067C66D" w14:textId="77777777" w:rsidR="00037564" w:rsidRDefault="00037564" w:rsidP="00C477E8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C477E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C477E8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C477E8">
            <w:pPr>
              <w:rPr>
                <w:lang w:val="uk-UA"/>
              </w:rPr>
            </w:pPr>
          </w:p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C477E8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C477E8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7190A688" w:rsidR="00562018" w:rsidRDefault="002D0677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0677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0677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4CFE5F6C" w:rsidR="002D0677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559F9E21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67824768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0BFA3E72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  <w:tr w:rsidR="002D0677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0677" w:rsidRPr="00C879C6" w:rsidRDefault="002D06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1A3A50D7" w:rsidR="002D0677" w:rsidRPr="00C879C6" w:rsidRDefault="002D0677" w:rsidP="00C477E8">
                  <w:r w:rsidRPr="00C74062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00"/>
                        </w:textInput>
                      </w:ffData>
                    </w:fldChar>
                  </w:r>
                  <w:r w:rsidRPr="00C74062">
                    <w:instrText xml:space="preserve"> FORMTEXT </w:instrText>
                  </w:r>
                  <w:r w:rsidRPr="00C74062">
                    <w:fldChar w:fldCharType="separate"/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rPr>
                      <w:noProof/>
                    </w:rPr>
                    <w:t> </w:t>
                  </w:r>
                  <w:r w:rsidRPr="00C74062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C477E8">
            <w:pPr>
              <w:rPr>
                <w:lang w:val="uk-UA"/>
              </w:rPr>
            </w:pPr>
          </w:p>
          <w:p w14:paraId="37900679" w14:textId="77777777" w:rsidR="00562018" w:rsidRDefault="00562018" w:rsidP="00C477E8">
            <w:pPr>
              <w:rPr>
                <w:lang w:val="uk-UA"/>
              </w:rPr>
            </w:pPr>
          </w:p>
          <w:p w14:paraId="7E173E6F" w14:textId="77777777" w:rsidR="00562018" w:rsidRDefault="00562018" w:rsidP="00C477E8">
            <w:pPr>
              <w:rPr>
                <w:lang w:val="uk-UA"/>
              </w:rPr>
            </w:pPr>
          </w:p>
          <w:p w14:paraId="1F65691D" w14:textId="77777777" w:rsidR="00562018" w:rsidRPr="00CC659E" w:rsidRDefault="00562018" w:rsidP="00C477E8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C477E8"/>
          <w:p w14:paraId="3DC994EB" w14:textId="77777777" w:rsidR="00562018" w:rsidRPr="00562018" w:rsidRDefault="00562018" w:rsidP="00C477E8"/>
          <w:p w14:paraId="60CDDC73" w14:textId="77777777" w:rsidR="00562018" w:rsidRPr="00562018" w:rsidRDefault="00562018" w:rsidP="00C477E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32881780" w:rsidR="00562018" w:rsidRDefault="002D0677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C477E8">
            <w:pPr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C477E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C477E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Технічн</w:t>
            </w:r>
            <w:r w:rsidR="002D0677">
              <w:rPr>
                <w:shd w:val="clear" w:color="auto" w:fill="D9D9D9"/>
                <w:lang w:val="uk-UA"/>
              </w:rPr>
              <w:t>і</w:t>
            </w:r>
            <w:r>
              <w:rPr>
                <w:shd w:val="clear" w:color="auto" w:fill="D9D9D9"/>
                <w:lang w:val="uk-UA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C477E8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C477E8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C477E8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C477E8">
                  <w:r w:rsidRPr="0026535F">
                    <w:t>-</w:t>
                  </w:r>
                </w:p>
              </w:tc>
            </w:tr>
            <w:tr w:rsidR="0031569F" w:rsidRPr="00C37BAD" w14:paraId="5960EFAE" w14:textId="77777777" w:rsidTr="0031569F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31569F" w:rsidRPr="00B32B7B" w:rsidRDefault="0031569F" w:rsidP="0031569F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</w:tcPr>
                <w:p w14:paraId="25E4B939" w14:textId="3618FB54" w:rsidR="0031569F" w:rsidRPr="000C7C4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2A4E554E" w:rsidR="0031569F" w:rsidRPr="000C7C4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255F14A8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43E230A8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31569F" w:rsidRPr="00B32B7B" w:rsidRDefault="0031569F" w:rsidP="0031569F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65A2C8BE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0F22EA5E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0F5360F5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45B6BA45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31569F" w:rsidRPr="00B32B7B" w:rsidRDefault="0031569F" w:rsidP="0031569F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51DE9366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2D93C2C8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0AC2E43A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02F68A0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31569F" w:rsidRPr="00B32B7B" w:rsidRDefault="0031569F" w:rsidP="0031569F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6A8D92E9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6E3AA24B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0FDBC740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F1CAE77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31569F" w:rsidRPr="00B32B7B" w:rsidRDefault="0031569F" w:rsidP="0031569F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31E195EC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3F472C67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712201F2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47B7D378" w14:textId="77777777" w:rsidTr="00C477E8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31569F" w:rsidRPr="00B32B7B" w:rsidRDefault="0031569F" w:rsidP="0031569F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029120DB" w:rsidR="0031569F" w:rsidRPr="00C37BAD" w:rsidRDefault="0031569F" w:rsidP="0031569F">
                  <w:r w:rsidRPr="006C45C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C45C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C45C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37D28CA8" w:rsidR="0031569F" w:rsidRPr="00C37BAD" w:rsidRDefault="0031569F" w:rsidP="0031569F">
                  <w:r w:rsidRPr="00C3768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C3768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C3768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7659F1DA" w:rsidR="0031569F" w:rsidRPr="00C37BAD" w:rsidRDefault="0031569F" w:rsidP="0031569F">
                  <w:r w:rsidRPr="00177B2C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7B2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77B2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C477E8"/>
          <w:p w14:paraId="360C0F11" w14:textId="77777777" w:rsidR="00562018" w:rsidRDefault="00562018" w:rsidP="00C477E8"/>
          <w:p w14:paraId="07AAD366" w14:textId="77777777" w:rsidR="00562018" w:rsidRDefault="00562018" w:rsidP="00C477E8"/>
          <w:p w14:paraId="3F7CA9D3" w14:textId="77777777" w:rsidR="00562018" w:rsidRDefault="00562018" w:rsidP="00C477E8"/>
          <w:p w14:paraId="2C8BDF37" w14:textId="77777777" w:rsidR="00562018" w:rsidRDefault="00562018" w:rsidP="00C477E8">
            <w:r w:rsidRPr="00CC659E">
              <w:t>ІНЦИДЕНТИ В ШТРАФНІЙ ПЛОЩІ</w:t>
            </w:r>
          </w:p>
          <w:p w14:paraId="0CFF1979" w14:textId="77777777" w:rsidR="00562018" w:rsidRDefault="00562018" w:rsidP="00C477E8"/>
          <w:p w14:paraId="3180FE4A" w14:textId="77777777" w:rsidR="00562018" w:rsidRDefault="00562018" w:rsidP="00C477E8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C477E8">
                  <w:pPr>
                    <w:rPr>
                      <w:lang w:val="uk-UA"/>
                    </w:rPr>
                  </w:pPr>
                  <w:r w:rsidRPr="00CC659E">
                    <w:t>Інциденти ПЕНАЛЬТІ</w:t>
                  </w:r>
                  <w:r>
                    <w:rPr>
                      <w:lang w:val="uk-UA"/>
                    </w:rP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C477E8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C477E8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C477E8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C477E8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49882D74" w:rsidR="00562018" w:rsidRPr="000A4392" w:rsidRDefault="00562018" w:rsidP="00C477E8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   </w:t>
                  </w:r>
                  <w:r w:rsidR="000A4392"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A4392"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="000A4392"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3BD54843" w:rsidR="00562018" w:rsidRPr="000A4392" w:rsidRDefault="00562018" w:rsidP="00C477E8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  <w:r w:rsidR="000A4392"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A4392"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="000A4392"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C477E8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1C201172" w:rsidR="00562018" w:rsidRPr="000A4392" w:rsidRDefault="00562018" w:rsidP="00C477E8">
                  <w:pPr>
                    <w:rPr>
                      <w:sz w:val="20"/>
                      <w:szCs w:val="20"/>
                    </w:rPr>
                  </w:pPr>
                  <w:r w:rsidRPr="009E1919">
                    <w:t xml:space="preserve">                  </w:t>
                  </w:r>
                  <w:r w:rsidR="000A4392"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A4392"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="000A4392"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73292950" w:rsidR="00562018" w:rsidRPr="000A4392" w:rsidRDefault="00562018" w:rsidP="00C477E8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  <w:r w:rsidR="000A4392"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0A4392"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="000A4392"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C477E8">
            <w:pPr>
              <w:rPr>
                <w:lang w:val="uk-UA"/>
              </w:rPr>
            </w:pPr>
          </w:p>
          <w:p w14:paraId="7A87ABA4" w14:textId="77777777" w:rsidR="00562018" w:rsidRDefault="00562018" w:rsidP="00C477E8">
            <w:pPr>
              <w:rPr>
                <w:lang w:val="uk-UA"/>
              </w:rPr>
            </w:pPr>
          </w:p>
          <w:p w14:paraId="41D09EB3" w14:textId="77777777" w:rsidR="00562018" w:rsidRPr="00A86097" w:rsidRDefault="00562018" w:rsidP="00C477E8">
            <w:pPr>
              <w:rPr>
                <w:lang w:val="uk-UA"/>
              </w:rPr>
            </w:pPr>
          </w:p>
          <w:p w14:paraId="7B65170F" w14:textId="77777777" w:rsidR="00562018" w:rsidRDefault="00562018" w:rsidP="00C477E8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9918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559"/>
              <w:gridCol w:w="1276"/>
              <w:gridCol w:w="1842"/>
              <w:gridCol w:w="4253"/>
            </w:tblGrid>
            <w:tr w:rsidR="0031569F" w14:paraId="29EB4C5D" w14:textId="77777777" w:rsidTr="0031569F">
              <w:trPr>
                <w:trHeight w:val="324"/>
              </w:trPr>
              <w:tc>
                <w:tcPr>
                  <w:tcW w:w="988" w:type="dxa"/>
                  <w:vAlign w:val="center"/>
                </w:tcPr>
                <w:p w14:paraId="70329913" w14:textId="77777777" w:rsidR="0031569F" w:rsidRPr="00CC659E" w:rsidRDefault="0031569F" w:rsidP="00C477E8">
                  <w:r w:rsidRPr="00CC659E">
                    <w:t>ХВИЛИНА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60276D34" w14:textId="4A3CDA2C" w:rsidR="0031569F" w:rsidRPr="00CC659E" w:rsidRDefault="0031569F" w:rsidP="00C477E8">
                  <w:r w:rsidRPr="00CC659E">
                    <w:t>РІШЕННЯ АРБІТРА</w:t>
                  </w:r>
                </w:p>
              </w:tc>
              <w:tc>
                <w:tcPr>
                  <w:tcW w:w="1276" w:type="dxa"/>
                  <w:vAlign w:val="center"/>
                </w:tcPr>
                <w:p w14:paraId="6395551B" w14:textId="0442A88D" w:rsidR="0031569F" w:rsidRPr="00B32B7B" w:rsidRDefault="0031569F" w:rsidP="00C477E8">
                  <w:r w:rsidRPr="00B32B7B">
                    <w:t>П</w:t>
                  </w:r>
                  <w:r w:rsidR="00B5657E">
                    <w:rPr>
                      <w:lang w:val="uk-UA"/>
                    </w:rPr>
                    <w:t>ОМИЛКОВЕ</w:t>
                  </w:r>
                  <w:r w:rsidRPr="00B32B7B">
                    <w:t>?</w:t>
                  </w:r>
                </w:p>
              </w:tc>
              <w:tc>
                <w:tcPr>
                  <w:tcW w:w="1842" w:type="dxa"/>
                  <w:vAlign w:val="center"/>
                </w:tcPr>
                <w:p w14:paraId="4FEB2196" w14:textId="51689058" w:rsidR="0031569F" w:rsidRPr="00CC659E" w:rsidRDefault="0031569F" w:rsidP="00C477E8">
                  <w:r>
                    <w:rPr>
                      <w:lang w:val="uk-UA"/>
                    </w:rPr>
                    <w:t>ПРАВИЛЬНЕ</w:t>
                  </w:r>
                  <w:r w:rsidRPr="00CC659E">
                    <w:t xml:space="preserve"> РІШЕННЯ</w:t>
                  </w:r>
                </w:p>
              </w:tc>
              <w:tc>
                <w:tcPr>
                  <w:tcW w:w="4253" w:type="dxa"/>
                  <w:vAlign w:val="center"/>
                </w:tcPr>
                <w:p w14:paraId="0A744798" w14:textId="77777777" w:rsidR="0031569F" w:rsidRPr="00CC659E" w:rsidRDefault="0031569F" w:rsidP="00C477E8">
                  <w:r w:rsidRPr="00CC659E">
                    <w:t>КОРОТКИЙ ОПИС</w:t>
                  </w:r>
                </w:p>
              </w:tc>
            </w:tr>
            <w:tr w:rsidR="0031569F" w14:paraId="5831F12A" w14:textId="77777777" w:rsidTr="0031569F">
              <w:trPr>
                <w:trHeight w:val="466"/>
              </w:trPr>
              <w:tc>
                <w:tcPr>
                  <w:tcW w:w="988" w:type="dxa"/>
                  <w:vAlign w:val="center"/>
                </w:tcPr>
                <w:p w14:paraId="42DD63D3" w14:textId="77777777" w:rsidR="0031569F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24B7FE7" w14:textId="789C9790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65768A1F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2FE37578" w14:textId="11F85D67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910E29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441E4460" w14:textId="0AE0184C" w:rsidR="0031569F" w:rsidRDefault="000A4392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6C2F7307" w14:textId="77777777" w:rsidTr="0031569F">
              <w:trPr>
                <w:trHeight w:val="344"/>
              </w:trPr>
              <w:tc>
                <w:tcPr>
                  <w:tcW w:w="988" w:type="dxa"/>
                  <w:vAlign w:val="center"/>
                </w:tcPr>
                <w:p w14:paraId="0EFDAD61" w14:textId="77777777" w:rsidR="0031569F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4F122E7" w14:textId="2C9FC51E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910E29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21D4C865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7625C3DC" w14:textId="00DAB6CD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910E29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21D7BB0C" w14:textId="26DFE571" w:rsidR="0031569F" w:rsidRDefault="000A4392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10E37FD7" w14:textId="77777777" w:rsidTr="0031569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735CD22B" w14:textId="77777777" w:rsidR="0031569F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AF7BAED" w14:textId="7A85DF0E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910E29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CCAE0F4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515C662E" w14:textId="5B2F20F7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910E29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60C8C2BC" w14:textId="19BFC025" w:rsidR="0031569F" w:rsidRDefault="000A4392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65E9F7D5" w14:textId="77777777" w:rsidTr="0031569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02AC10E8" w14:textId="77777777" w:rsidR="0031569F" w:rsidRPr="00C879C6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E1157CB" w14:textId="173CD24E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910E29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1A61D37A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EB6B613" w14:textId="295FD12A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910E29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7273F77A" w14:textId="3A7997FE" w:rsidR="0031569F" w:rsidRDefault="000A4392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63C0318C" w14:textId="77777777" w:rsidTr="0031569F">
              <w:trPr>
                <w:trHeight w:val="497"/>
              </w:trPr>
              <w:tc>
                <w:tcPr>
                  <w:tcW w:w="988" w:type="dxa"/>
                  <w:vAlign w:val="center"/>
                </w:tcPr>
                <w:p w14:paraId="5BD5919A" w14:textId="77777777" w:rsidR="0031569F" w:rsidRPr="00C879C6" w:rsidRDefault="0031569F" w:rsidP="0031569F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2B3F9803" w14:textId="66E38674" w:rsidR="0031569F" w:rsidRDefault="0031569F" w:rsidP="0031569F">
                  <w:r w:rsidRPr="003D0871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3D0871">
                    <w:instrText xml:space="preserve"> FORMDROPDOWN </w:instrText>
                  </w:r>
                  <w:r w:rsidR="00910E29">
                    <w:fldChar w:fldCharType="separate"/>
                  </w:r>
                  <w:r w:rsidRPr="003D0871">
                    <w:fldChar w:fldCharType="end"/>
                  </w:r>
                </w:p>
              </w:tc>
              <w:tc>
                <w:tcPr>
                  <w:tcW w:w="1276" w:type="dxa"/>
                  <w:vAlign w:val="center"/>
                </w:tcPr>
                <w:p w14:paraId="41B7877A" w14:textId="77777777" w:rsidR="0031569F" w:rsidRDefault="0031569F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2" w:type="dxa"/>
                  <w:vAlign w:val="center"/>
                </w:tcPr>
                <w:p w14:paraId="64FBB206" w14:textId="6F02D229" w:rsidR="0031569F" w:rsidRDefault="0031569F" w:rsidP="0031569F">
                  <w:r w:rsidRPr="00686A88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  <w:listEntry w:val="СИМУЛЯЦІЯ"/>
                        </w:ddList>
                      </w:ffData>
                    </w:fldChar>
                  </w:r>
                  <w:r w:rsidRPr="00686A88">
                    <w:instrText xml:space="preserve"> FORMDROPDOWN </w:instrText>
                  </w:r>
                  <w:r w:rsidR="00910E29">
                    <w:fldChar w:fldCharType="separate"/>
                  </w:r>
                  <w:r w:rsidRPr="00686A88">
                    <w:fldChar w:fldCharType="end"/>
                  </w:r>
                </w:p>
              </w:tc>
              <w:tc>
                <w:tcPr>
                  <w:tcW w:w="4253" w:type="dxa"/>
                </w:tcPr>
                <w:p w14:paraId="26E96B25" w14:textId="7CE10952" w:rsidR="0031569F" w:rsidRDefault="000A4392" w:rsidP="0031569F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C477E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C477E8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2E640E">
                  <w:pPr>
                    <w:framePr w:hSpace="180" w:wrap="around" w:vAnchor="text" w:hAnchor="margin" w:xAlign="center" w:y="535"/>
                  </w:pPr>
                  <w:bookmarkStart w:id="2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2E640E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562018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562018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77777777" w:rsidR="00562018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562018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77777777" w:rsidR="00562018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562018" w:rsidRPr="00C879C6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77777777" w:rsidR="00562018" w:rsidRPr="00C879C6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562018" w:rsidRPr="00C879C6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650827A1" w:rsidR="00562018" w:rsidRPr="00C879C6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562018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562018" w:rsidRPr="00C879C6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700CBBC" w:rsidR="00562018" w:rsidRPr="00C879C6" w:rsidRDefault="00562018" w:rsidP="002E640E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bookmarkEnd w:id="2"/>
          </w:tbl>
          <w:p w14:paraId="4FE19729" w14:textId="77777777" w:rsidR="00562018" w:rsidRDefault="00562018" w:rsidP="00C477E8"/>
          <w:p w14:paraId="1C70DA09" w14:textId="77777777" w:rsidR="00562018" w:rsidRPr="00CC659E" w:rsidRDefault="00562018" w:rsidP="00C477E8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C477E8"/>
          <w:p w14:paraId="538CF50C" w14:textId="77777777" w:rsidR="00562018" w:rsidRPr="001B49C3" w:rsidRDefault="00562018" w:rsidP="00C477E8">
            <w:pPr>
              <w:rPr>
                <w:lang w:val="uk-UA"/>
              </w:rPr>
            </w:pPr>
          </w:p>
          <w:p w14:paraId="61A19D15" w14:textId="77777777" w:rsidR="00562018" w:rsidRDefault="00562018" w:rsidP="00C477E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C477E8"/>
        </w:tc>
      </w:tr>
    </w:tbl>
    <w:p w14:paraId="046C3B14" w14:textId="77777777" w:rsidR="000E72E1" w:rsidRPr="00C879C6" w:rsidRDefault="000E72E1" w:rsidP="00C477E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C477E8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C477E8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  <w:lang w:val="uk-UA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C477E8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C477E8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C477E8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C477E8">
                  <w:r w:rsidRPr="00484BEB">
                    <w:t>-</w:t>
                  </w:r>
                </w:p>
              </w:tc>
            </w:tr>
            <w:tr w:rsidR="0031569F" w:rsidRPr="00C37BAD" w14:paraId="3FEBD935" w14:textId="77777777" w:rsidTr="00C477E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31569F" w:rsidRPr="00523552" w:rsidRDefault="0031569F" w:rsidP="0031569F">
                  <w:pPr>
                    <w:rPr>
                      <w:lang w:val="uk-UA"/>
                    </w:rPr>
                  </w:pPr>
                  <w:r w:rsidRPr="00B25FA5">
                    <w:t xml:space="preserve">Послідовність </w:t>
                  </w:r>
                  <w:r>
                    <w:rPr>
                      <w:lang w:val="uk-UA"/>
                    </w:rP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37C85F86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58F95A36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5F41BE2F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4F53CDD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31569F" w:rsidRPr="00B25FA5" w:rsidRDefault="0031569F" w:rsidP="0031569F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71B071B7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282980A0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027EB01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86C42A0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31569F" w:rsidRPr="00B25FA5" w:rsidRDefault="0031569F" w:rsidP="0031569F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4BEE61B0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69EAE95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44575C9B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79B90CE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31569F" w:rsidRPr="00B25FA5" w:rsidRDefault="0031569F" w:rsidP="0031569F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44FDE998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68CB48C0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1E0A0722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08E4E2E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31569F" w:rsidRPr="00B25FA5" w:rsidRDefault="0031569F" w:rsidP="0031569F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3A278986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3C0FACF9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4D2899A8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1214CC9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31569F" w:rsidRPr="00B25FA5" w:rsidRDefault="0031569F" w:rsidP="0031569F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69E2A3C1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7E363380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54CE1F1F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6552C75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31569F" w:rsidRPr="00B25FA5" w:rsidRDefault="0031569F" w:rsidP="0031569F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40A27A44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653513E5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6E35A326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37D403DA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31569F" w:rsidRPr="00B25FA5" w:rsidRDefault="0031569F" w:rsidP="0031569F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19915BCC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51CF143A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72314302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E01D728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31569F" w:rsidRPr="00B25FA5" w:rsidRDefault="0031569F" w:rsidP="0031569F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30BBD565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DFEF0A3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6977F58D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1DA427F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31569F" w:rsidRPr="00B25FA5" w:rsidRDefault="0031569F" w:rsidP="0031569F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7504CC5F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622560C9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306E2D4C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D2CC858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31569F" w:rsidRPr="00B25FA5" w:rsidRDefault="0031569F" w:rsidP="0031569F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1B97D5C9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2459047F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7C94ECDE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EAEB664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31569F" w:rsidRPr="00B25FA5" w:rsidRDefault="0031569F" w:rsidP="0031569F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0481E798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6DF9D584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313791C4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BF7A274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31569F" w:rsidRPr="00B25FA5" w:rsidRDefault="0031569F" w:rsidP="0031569F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05EC8CA0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09F516A1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17948527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93BCCEC" w14:textId="77777777" w:rsidTr="00C477E8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31569F" w:rsidRPr="00B25FA5" w:rsidRDefault="0031569F" w:rsidP="0031569F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25B0DC56" w:rsidR="0031569F" w:rsidRPr="00C37BAD" w:rsidRDefault="0031569F" w:rsidP="0031569F">
                  <w:r w:rsidRPr="003D48B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D48B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D48B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1C8AD727" w:rsidR="0031569F" w:rsidRPr="00C37BAD" w:rsidRDefault="0031569F" w:rsidP="0031569F">
                  <w:r w:rsidRPr="00B902B0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B902B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B902B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198792A1" w:rsidR="0031569F" w:rsidRPr="00C37BAD" w:rsidRDefault="0031569F" w:rsidP="0031569F">
                  <w:r w:rsidRPr="00F72D0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2D0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72D0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C477E8"/>
          <w:p w14:paraId="42875F5B" w14:textId="77777777" w:rsidR="0042788F" w:rsidRDefault="0042788F" w:rsidP="00C477E8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C477E8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C477E8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C477E8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C477E8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C477E8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C477E8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C477E8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33DA3135" w:rsidR="0042788F" w:rsidRPr="000A4392" w:rsidRDefault="000A4392" w:rsidP="00C477E8">
                  <w:pPr>
                    <w:rPr>
                      <w:sz w:val="20"/>
                      <w:szCs w:val="20"/>
                    </w:rPr>
                  </w:pPr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737D84F3" w:rsidR="0042788F" w:rsidRPr="00C37BAD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1DB693FD" w:rsidR="0042788F" w:rsidRPr="00C37BAD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C477E8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C477E8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56946D02" w:rsidR="0042788F" w:rsidRPr="00C37BAD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6D02551B" w:rsidR="0042788F" w:rsidRPr="00C37BAD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330B6CA4" w:rsidR="0042788F" w:rsidRPr="00C37BAD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C477E8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C477E8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77691E1F" w:rsidR="002573D0" w:rsidRPr="00C879C6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1AEE5531" w:rsidR="002573D0" w:rsidRPr="00C879C6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5A49D529" w:rsidR="002573D0" w:rsidRPr="00C37BAD" w:rsidRDefault="000A4392" w:rsidP="00C477E8">
                  <w:r w:rsidRPr="000A439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0A4392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A439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C477E8"/>
          <w:p w14:paraId="1AFC0B64" w14:textId="524DBF96" w:rsidR="002573D0" w:rsidRDefault="002573D0" w:rsidP="00C477E8"/>
          <w:p w14:paraId="7B350085" w14:textId="0089F3DE" w:rsidR="00221DA1" w:rsidRPr="00CC659E" w:rsidRDefault="00221DA1" w:rsidP="00C477E8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rPr>
                <w:lang w:val="uk-UA"/>
              </w:rPr>
              <w:t>ОБОВ</w:t>
            </w:r>
            <w:r w:rsidR="008B2F3D" w:rsidRPr="008B2F3D">
              <w:t>’</w:t>
            </w:r>
            <w:r w:rsidR="008B2F3D">
              <w:rPr>
                <w:lang w:val="uk-UA"/>
              </w:rPr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C477E8"/>
          <w:tbl>
            <w:tblPr>
              <w:tblStyle w:val="aa"/>
              <w:tblW w:w="1027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840"/>
              <w:gridCol w:w="4678"/>
            </w:tblGrid>
            <w:tr w:rsidR="0031569F" w14:paraId="1E6A4245" w14:textId="77777777" w:rsidTr="0031569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31569F" w:rsidRPr="002E620F" w:rsidRDefault="0031569F" w:rsidP="0031569F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45E9CC28" w:rsidR="0031569F" w:rsidRPr="002E620F" w:rsidRDefault="0031569F" w:rsidP="0031569F">
                  <w:r w:rsidRPr="00CC659E">
                    <w:t>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6F95A4AD" w:rsidR="0031569F" w:rsidRPr="002E620F" w:rsidRDefault="0031569F" w:rsidP="0031569F">
                  <w:r w:rsidRPr="00B32B7B">
                    <w:t>П</w:t>
                  </w:r>
                  <w:r>
                    <w:rPr>
                      <w:lang w:val="uk-UA"/>
                    </w:rPr>
                    <w:t>ОМИЛКОВЕ</w:t>
                  </w:r>
                  <w:r w:rsidRPr="00B32B7B">
                    <w:t>?</w:t>
                  </w:r>
                </w:p>
              </w:tc>
              <w:tc>
                <w:tcPr>
                  <w:tcW w:w="1840" w:type="dxa"/>
                  <w:vAlign w:val="center"/>
                </w:tcPr>
                <w:p w14:paraId="7C77620C" w14:textId="2E356C9C" w:rsidR="0031569F" w:rsidRPr="002E620F" w:rsidRDefault="0031569F" w:rsidP="0031569F">
                  <w:r>
                    <w:rPr>
                      <w:lang w:val="uk-UA"/>
                    </w:rPr>
                    <w:t>ПРАВИЛЬНЕ</w:t>
                  </w:r>
                  <w:r w:rsidRPr="00CC659E">
                    <w:t xml:space="preserve"> РІШЕННЯ</w:t>
                  </w:r>
                </w:p>
              </w:tc>
              <w:tc>
                <w:tcPr>
                  <w:tcW w:w="4678" w:type="dxa"/>
                  <w:vAlign w:val="center"/>
                </w:tcPr>
                <w:p w14:paraId="0AF970D5" w14:textId="2548691E" w:rsidR="0031569F" w:rsidRPr="002E620F" w:rsidRDefault="0031569F" w:rsidP="0031569F">
                  <w:r w:rsidRPr="00CC659E">
                    <w:t>КОРОТКИЙ ОПИС</w:t>
                  </w:r>
                </w:p>
              </w:tc>
            </w:tr>
            <w:tr w:rsidR="0031569F" w14:paraId="7B0B5D09" w14:textId="77777777" w:rsidTr="0031569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772ED59E" w14:textId="0B2DE757" w:rsidR="0031569F" w:rsidRDefault="0084748C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5AC60DC6" w14:textId="62FAE152" w:rsidR="0031569F" w:rsidRDefault="000A4392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3CE68CB2" w14:textId="77777777" w:rsidTr="0031569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10E29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1547CBBD" w14:textId="3B81288E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10E29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7E5FD11F" w14:textId="02DFE19F" w:rsidR="0031569F" w:rsidRDefault="000A4392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Start w:id="3" w:name="_Hlk207878677"/>
            <w:tr w:rsidR="0031569F" w14:paraId="2CBEB0E1" w14:textId="77777777" w:rsidTr="0031569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10E29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6F21E6DC" w14:textId="64FDAD65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10E29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02A27066" w14:textId="15F9864E" w:rsidR="0031569F" w:rsidRDefault="000A4392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End w:id="3"/>
            <w:tr w:rsidR="0031569F" w14:paraId="55A6D9D4" w14:textId="77777777" w:rsidTr="0031569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10E29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3D01B688" w14:textId="72F1E56A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10E29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05C44565" w14:textId="6E3ABF9B" w:rsidR="0031569F" w:rsidRDefault="000A4392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509E931C" w14:textId="77777777" w:rsidTr="0031569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31569F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31569F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10E29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337E5432" w14:textId="44FAF8A9" w:rsidR="0031569F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10E29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1070C0BB" w14:textId="3D84A4D1" w:rsidR="0031569F" w:rsidRDefault="000A4392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31569F" w14:paraId="47A3D733" w14:textId="77777777" w:rsidTr="0031569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31569F" w:rsidRPr="00C879C6" w:rsidRDefault="0031569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31569F" w:rsidRDefault="0031569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910E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31569F" w:rsidRPr="00C879C6" w:rsidRDefault="0031569F" w:rsidP="00C477E8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910E29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840" w:type="dxa"/>
                  <w:vAlign w:val="center"/>
                </w:tcPr>
                <w:p w14:paraId="43FAEF9B" w14:textId="6B224DA0" w:rsidR="0031569F" w:rsidRPr="00C879C6" w:rsidRDefault="0031569F" w:rsidP="00C477E8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910E29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4678" w:type="dxa"/>
                </w:tcPr>
                <w:p w14:paraId="0CC6F4A3" w14:textId="67E80E72" w:rsidR="0031569F" w:rsidRDefault="000A4392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4FAF3BFC" w14:textId="77777777" w:rsidR="0042788F" w:rsidRDefault="0042788F" w:rsidP="00C477E8"/>
          <w:p w14:paraId="764CA87A" w14:textId="77777777" w:rsidR="0042788F" w:rsidRDefault="0042788F" w:rsidP="00C477E8"/>
          <w:p w14:paraId="1430B5CB" w14:textId="77777777" w:rsidR="00221DA1" w:rsidRPr="004850C9" w:rsidRDefault="00221DA1" w:rsidP="00C477E8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C477E8"/>
        </w:tc>
      </w:tr>
    </w:tbl>
    <w:p w14:paraId="1332A782" w14:textId="77777777" w:rsidR="00A45365" w:rsidRPr="00C879C6" w:rsidRDefault="00A45365" w:rsidP="00C477E8"/>
    <w:p w14:paraId="225EC84F" w14:textId="7A9817D9" w:rsidR="00A45365" w:rsidRDefault="00A45365" w:rsidP="00C477E8"/>
    <w:p w14:paraId="195F5807" w14:textId="79C0C74D" w:rsidR="0042788F" w:rsidRDefault="0042788F" w:rsidP="00C477E8"/>
    <w:p w14:paraId="73AACF1A" w14:textId="7AD81BA4" w:rsidR="0042788F" w:rsidRDefault="0042788F" w:rsidP="00C477E8"/>
    <w:p w14:paraId="4FA964E1" w14:textId="308FE0C8" w:rsidR="0042788F" w:rsidRDefault="0042788F" w:rsidP="00C477E8"/>
    <w:p w14:paraId="1AAF38B8" w14:textId="77777777" w:rsidR="0042788F" w:rsidRDefault="0042788F" w:rsidP="00C477E8"/>
    <w:p w14:paraId="4658D0D6" w14:textId="77777777" w:rsidR="00A45365" w:rsidRPr="00C879C6" w:rsidRDefault="00A45365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C477E8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7F31451A" w:rsidR="0015469C" w:rsidRPr="00C879C6" w:rsidRDefault="002B4E7B" w:rsidP="00C477E8">
            <w:bookmarkStart w:id="4" w:name="OLE_LINK1"/>
            <w:bookmarkStart w:id="5" w:name="OLE_LINK2"/>
            <w:proofErr w:type="gramStart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proofErr w:type="gramEnd"/>
            <w:r w:rsidR="00485E00">
              <w:rPr>
                <w:shd w:val="clear" w:color="auto" w:fill="D9D9D9"/>
                <w:lang w:val="uk-UA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4"/>
            <w:bookmarkEnd w:id="5"/>
          </w:p>
          <w:p w14:paraId="3A8E1AE8" w14:textId="77777777" w:rsidR="0015469C" w:rsidRPr="00C879C6" w:rsidRDefault="0015469C" w:rsidP="00C477E8"/>
          <w:p w14:paraId="78AAFE82" w14:textId="5F646399" w:rsidR="0015469C" w:rsidRPr="00C879C6" w:rsidRDefault="0015469C" w:rsidP="00C477E8"/>
          <w:p w14:paraId="52F2C553" w14:textId="77777777" w:rsidR="0015469C" w:rsidRPr="00C879C6" w:rsidRDefault="0015469C" w:rsidP="00C477E8"/>
          <w:p w14:paraId="4688E3FC" w14:textId="526FE63F" w:rsidR="0015469C" w:rsidRPr="004850C9" w:rsidRDefault="0015469C" w:rsidP="00C477E8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C477E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C477E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C477E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C477E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C477E8">
                  <w:r w:rsidRPr="00B32B7B">
                    <w:t>-</w:t>
                  </w:r>
                </w:p>
              </w:tc>
            </w:tr>
            <w:tr w:rsidR="0031569F" w:rsidRPr="00C37BAD" w14:paraId="391E3F9A" w14:textId="77777777" w:rsidTr="00C477E8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31569F" w:rsidRPr="00B25FA5" w:rsidRDefault="0031569F" w:rsidP="0031569F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25511F57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1910F633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27AEB908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9E9DFA2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31569F" w:rsidRPr="00B25FA5" w:rsidRDefault="0031569F" w:rsidP="0031569F">
                  <w:r w:rsidRPr="00B25FA5">
                    <w:t xml:space="preserve">Здатний </w:t>
                  </w:r>
                  <w:r>
                    <w:rPr>
                      <w:lang w:val="uk-UA"/>
                    </w:rPr>
                    <w:t>передбачити</w:t>
                  </w:r>
                  <w:r w:rsidRPr="00B25FA5">
                    <w:t xml:space="preserve"> наступн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фаз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1B44C6AD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35532BD2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30D624D2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26F84FB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31569F" w:rsidRPr="00B25FA5" w:rsidRDefault="0031569F" w:rsidP="0031569F">
                  <w:r w:rsidRPr="00B25FA5">
                    <w:t>Позиція коли м’яч у грі (близько до гри, нез</w:t>
                  </w:r>
                  <w:r>
                    <w:rPr>
                      <w:lang w:val="uk-UA"/>
                    </w:rPr>
                    <w:t>а</w:t>
                  </w:r>
                  <w:r w:rsidRPr="00B25FA5">
                    <w:t>важа</w:t>
                  </w:r>
                  <w:r>
                    <w:rPr>
                      <w:lang w:val="uk-UA"/>
                    </w:rP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207E7041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658651A3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5A785862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4C8E400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31569F" w:rsidRPr="00B25FA5" w:rsidRDefault="0031569F" w:rsidP="0031569F">
                  <w:r w:rsidRPr="00B25FA5">
                    <w:t xml:space="preserve">Позиція коли м’яч не у грі (кутові, вільні, штрафні </w:t>
                  </w:r>
                  <w:proofErr w:type="gramStart"/>
                  <w:r w:rsidRPr="00B25FA5">
                    <w:t>удари,…</w:t>
                  </w:r>
                  <w:proofErr w:type="gramEnd"/>
                  <w:r w:rsidRPr="00B25FA5">
                    <w:t>..)</w:t>
                  </w:r>
                </w:p>
              </w:tc>
              <w:tc>
                <w:tcPr>
                  <w:tcW w:w="1328" w:type="dxa"/>
                </w:tcPr>
                <w:p w14:paraId="04B64F5B" w14:textId="339FB945" w:rsidR="0031569F" w:rsidRPr="00C37BAD" w:rsidRDefault="0031569F" w:rsidP="0031569F">
                  <w:r w:rsidRPr="00F95D6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95D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95D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5196D58A" w:rsidR="0031569F" w:rsidRPr="00C37BAD" w:rsidRDefault="0031569F" w:rsidP="0031569F">
                  <w:r w:rsidRPr="0010068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0068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0068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1736B7B4" w:rsidR="0031569F" w:rsidRPr="00C37BAD" w:rsidRDefault="0031569F" w:rsidP="0031569F">
                  <w:r w:rsidRPr="0086302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0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630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C477E8"/>
          <w:p w14:paraId="43E47467" w14:textId="77777777" w:rsidR="0007299A" w:rsidRDefault="0007299A" w:rsidP="00C477E8"/>
          <w:p w14:paraId="2963EA1A" w14:textId="7918B4FE" w:rsidR="0007299A" w:rsidRPr="004850C9" w:rsidRDefault="0007299A" w:rsidP="00C477E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C477E8">
                  <w:bookmarkStart w:id="6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C477E8">
                  <w:proofErr w:type="gramStart"/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  <w:proofErr w:type="gramEnd"/>
                </w:p>
              </w:tc>
            </w:tr>
            <w:tr w:rsidR="0015469C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5469C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="00120F53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7A2AA233" w:rsidR="0015469C" w:rsidRPr="00C879C6" w:rsidRDefault="00E74C7A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5469C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15469C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="00790E1C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77777777" w:rsidR="0015469C" w:rsidRPr="00C879C6" w:rsidRDefault="0015469C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="00E34F59"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06557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006557" w:rsidRPr="00C879C6" w:rsidRDefault="0000655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215CDA66" w:rsidR="00006557" w:rsidRPr="00C879C6" w:rsidRDefault="00006557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bookmarkEnd w:id="6"/>
          </w:tbl>
          <w:p w14:paraId="02A56F52" w14:textId="77777777" w:rsidR="00006557" w:rsidRDefault="00006557" w:rsidP="00C477E8"/>
          <w:p w14:paraId="302D6690" w14:textId="58C46D64" w:rsidR="00006557" w:rsidRPr="004850C9" w:rsidRDefault="00006557" w:rsidP="00C477E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C477E8"/>
        </w:tc>
      </w:tr>
    </w:tbl>
    <w:p w14:paraId="553E4203" w14:textId="50774D86" w:rsidR="00006557" w:rsidRDefault="00006557" w:rsidP="00C477E8"/>
    <w:p w14:paraId="671D8911" w14:textId="77E8FFBE" w:rsidR="00243A77" w:rsidRDefault="00243A77" w:rsidP="00C477E8"/>
    <w:p w14:paraId="40A81329" w14:textId="0AF3DE8B" w:rsidR="00243A77" w:rsidRDefault="00243A77" w:rsidP="00C477E8"/>
    <w:p w14:paraId="48AD3B62" w14:textId="77777777" w:rsidR="00243A77" w:rsidRPr="00C879C6" w:rsidRDefault="00243A77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C477E8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4B7EC6F5" w:rsidR="0015469C" w:rsidRPr="00C879C6" w:rsidRDefault="00C94CD5" w:rsidP="00C477E8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D63AA5" w:rsidRPr="00194BC4">
              <w:rPr>
                <w:shd w:val="clear" w:color="auto" w:fill="D9D9D9"/>
              </w:rPr>
              <w:t xml:space="preserve"> </w:t>
            </w:r>
            <w:r w:rsidR="00D63AA5">
              <w:rPr>
                <w:shd w:val="clear" w:color="auto" w:fill="D9D9D9"/>
                <w:lang w:val="uk-UA"/>
              </w:rPr>
              <w:t xml:space="preserve">та </w:t>
            </w:r>
            <w:r w:rsidRPr="00C879C6">
              <w:rPr>
                <w:shd w:val="clear" w:color="auto" w:fill="D9D9D9"/>
              </w:rPr>
              <w:t>4-им арбітром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C477E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C477E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C477E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C477E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C477E8">
                  <w:r w:rsidRPr="00053A24">
                    <w:t>-</w:t>
                  </w:r>
                </w:p>
              </w:tc>
            </w:tr>
            <w:tr w:rsidR="0031569F" w:rsidRPr="00C37BAD" w14:paraId="562A6914" w14:textId="77777777" w:rsidTr="00C477E8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31569F" w:rsidRPr="00B25FA5" w:rsidRDefault="0031569F" w:rsidP="0031569F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3A0C4794" w14:textId="7E42366A" w:rsidR="0031569F" w:rsidRPr="00C37BAD" w:rsidRDefault="0031569F" w:rsidP="0031569F">
                  <w:r w:rsidRPr="007C454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C454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7C454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422C280" w14:textId="71748017" w:rsidR="0031569F" w:rsidRPr="00C37BAD" w:rsidRDefault="0031569F" w:rsidP="0031569F">
                  <w:r w:rsidRPr="009C6C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C6C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9C6C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0776D66B" w:rsidR="0031569F" w:rsidRPr="00C37BAD" w:rsidRDefault="0031569F" w:rsidP="0031569F">
                  <w:r w:rsidRPr="0066503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03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6503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61F0ECF" w14:textId="77777777" w:rsidTr="00C477E8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31569F" w:rsidRPr="00B25FA5" w:rsidRDefault="0031569F" w:rsidP="0031569F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0AF8A448" w:rsidR="0031569F" w:rsidRPr="00C37BAD" w:rsidRDefault="0031569F" w:rsidP="0031569F">
                  <w:r w:rsidRPr="007C454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C454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7C454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770BD4C3" w:rsidR="0031569F" w:rsidRPr="00C37BAD" w:rsidRDefault="0031569F" w:rsidP="0031569F">
                  <w:r w:rsidRPr="009C6C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C6C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9C6C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7D7BDA72" w:rsidR="0031569F" w:rsidRPr="00C37BAD" w:rsidRDefault="0031569F" w:rsidP="0031569F">
                  <w:r w:rsidRPr="0066503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6503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66503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C477E8"/>
          <w:p w14:paraId="5646E50A" w14:textId="77777777" w:rsidR="00243A77" w:rsidRDefault="00243A77" w:rsidP="00C477E8"/>
          <w:p w14:paraId="00741390" w14:textId="77777777" w:rsidR="00243A77" w:rsidRDefault="00243A77" w:rsidP="00C477E8"/>
          <w:p w14:paraId="614890F2" w14:textId="78CD8BAB" w:rsidR="00243A77" w:rsidRPr="004850C9" w:rsidRDefault="00243A77" w:rsidP="00C477E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C477E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C477E8">
                  <w:r w:rsidRPr="004850C9">
                    <w:t>Короткий опис</w:t>
                  </w:r>
                </w:p>
              </w:tc>
            </w:tr>
            <w:tr w:rsidR="006366F2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77777777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043A99D4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6366F2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6366F2" w:rsidRPr="00C879C6" w:rsidRDefault="006366F2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4FF76D7B" w:rsidR="006366F2" w:rsidRPr="00C879C6" w:rsidRDefault="006366F2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C477E8"/>
          <w:p w14:paraId="48E53AF3" w14:textId="77777777" w:rsidR="00243A77" w:rsidRDefault="00243A77" w:rsidP="00C477E8"/>
          <w:p w14:paraId="0B49F9F7" w14:textId="77777777" w:rsidR="00243A77" w:rsidRDefault="00243A77" w:rsidP="00C477E8"/>
          <w:p w14:paraId="21373C66" w14:textId="77777777" w:rsidR="00243A77" w:rsidRDefault="00243A77" w:rsidP="00C477E8"/>
          <w:p w14:paraId="47867815" w14:textId="30074037" w:rsidR="00243A77" w:rsidRPr="004850C9" w:rsidRDefault="00243A77" w:rsidP="00C477E8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C477E8"/>
        </w:tc>
      </w:tr>
    </w:tbl>
    <w:p w14:paraId="2B659295" w14:textId="77777777" w:rsidR="0015469C" w:rsidRPr="00C879C6" w:rsidRDefault="0015469C" w:rsidP="00C477E8">
      <w:pPr>
        <w:pStyle w:val="2"/>
      </w:pPr>
    </w:p>
    <w:p w14:paraId="72B51D71" w14:textId="19ED66C5" w:rsidR="0015469C" w:rsidRDefault="0015469C" w:rsidP="00C477E8"/>
    <w:p w14:paraId="438C43D2" w14:textId="7712A83A" w:rsidR="006366F2" w:rsidRDefault="006366F2" w:rsidP="00C477E8"/>
    <w:p w14:paraId="45124215" w14:textId="08E4B27B" w:rsidR="006366F2" w:rsidRDefault="006366F2" w:rsidP="00C477E8"/>
    <w:p w14:paraId="489FCA70" w14:textId="3525F58B" w:rsidR="00B13CC1" w:rsidRDefault="00B13CC1" w:rsidP="00C477E8"/>
    <w:p w14:paraId="0C499A95" w14:textId="7EBC0BBC" w:rsidR="00B13CC1" w:rsidRDefault="00B13CC1" w:rsidP="00C477E8"/>
    <w:p w14:paraId="0F1B21B0" w14:textId="1EE8101E" w:rsidR="00B13CC1" w:rsidRDefault="00B13CC1" w:rsidP="00C477E8"/>
    <w:p w14:paraId="47BF04B2" w14:textId="77777777" w:rsidR="00B13CC1" w:rsidRDefault="00B13CC1" w:rsidP="00C477E8"/>
    <w:p w14:paraId="4639A6D9" w14:textId="77777777" w:rsidR="006366F2" w:rsidRPr="00C879C6" w:rsidRDefault="006366F2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C477E8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C477E8">
            <w:pPr>
              <w:rPr>
                <w:shd w:val="clear" w:color="auto" w:fill="E0E0E0"/>
              </w:rPr>
            </w:pPr>
            <w:proofErr w:type="gramStart"/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proofErr w:type="gramEnd"/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C477E8"/>
          <w:p w14:paraId="5A2C3154" w14:textId="77777777" w:rsidR="00B13CC1" w:rsidRDefault="00B13CC1" w:rsidP="00C477E8"/>
          <w:p w14:paraId="6CD625CC" w14:textId="6E74E7A9" w:rsidR="000F53E9" w:rsidRPr="000F53E9" w:rsidRDefault="000F53E9" w:rsidP="00C477E8"/>
          <w:p w14:paraId="15E8359C" w14:textId="085D54DA" w:rsidR="000F53E9" w:rsidRPr="000F53E9" w:rsidRDefault="000F53E9" w:rsidP="00C477E8"/>
          <w:p w14:paraId="7F8CE4FE" w14:textId="5B39CE25" w:rsidR="000F53E9" w:rsidRPr="000F53E9" w:rsidRDefault="000F53E9" w:rsidP="00C477E8"/>
          <w:p w14:paraId="53A6549B" w14:textId="2F089F1E" w:rsidR="000F53E9" w:rsidRPr="000F53E9" w:rsidRDefault="000F53E9" w:rsidP="00C477E8"/>
          <w:p w14:paraId="78CD0F72" w14:textId="6DD6888A" w:rsidR="000F53E9" w:rsidRPr="000F53E9" w:rsidRDefault="000F53E9" w:rsidP="00C477E8"/>
          <w:p w14:paraId="5A410759" w14:textId="0BC3CCDC" w:rsidR="000F53E9" w:rsidRPr="000F53E9" w:rsidRDefault="000F53E9" w:rsidP="00C477E8"/>
          <w:p w14:paraId="7196BA22" w14:textId="3E6F9C9E" w:rsidR="000F53E9" w:rsidRPr="000F53E9" w:rsidRDefault="000F53E9" w:rsidP="00C477E8"/>
          <w:p w14:paraId="5AD83363" w14:textId="33383C93" w:rsidR="000F53E9" w:rsidRPr="000F53E9" w:rsidRDefault="000F53E9" w:rsidP="00C477E8"/>
          <w:p w14:paraId="0F78A48E" w14:textId="224D8433" w:rsidR="000F53E9" w:rsidRPr="000F53E9" w:rsidRDefault="000F53E9" w:rsidP="00C477E8"/>
          <w:p w14:paraId="12D55D3D" w14:textId="1E66B64B" w:rsidR="000F53E9" w:rsidRPr="000F53E9" w:rsidRDefault="000F53E9" w:rsidP="00C477E8"/>
          <w:p w14:paraId="656C1982" w14:textId="7F1B8E41" w:rsidR="000F53E9" w:rsidRPr="000F53E9" w:rsidRDefault="000F53E9" w:rsidP="00C477E8"/>
          <w:p w14:paraId="5F2D4162" w14:textId="66322A7C" w:rsidR="000F53E9" w:rsidRPr="000F53E9" w:rsidRDefault="000F53E9" w:rsidP="00C477E8"/>
          <w:p w14:paraId="36675744" w14:textId="77777777" w:rsidR="00B13CC1" w:rsidRDefault="00B13CC1" w:rsidP="00C477E8"/>
          <w:p w14:paraId="25ABB991" w14:textId="6F4ADC87" w:rsidR="000F53E9" w:rsidRDefault="000F53E9" w:rsidP="00C477E8"/>
          <w:p w14:paraId="25FB15B7" w14:textId="77777777" w:rsidR="00B13CC1" w:rsidRDefault="00B13CC1" w:rsidP="00C477E8"/>
          <w:p w14:paraId="24BFEFE0" w14:textId="77777777" w:rsidR="000F53E9" w:rsidRPr="004850C9" w:rsidRDefault="000F53E9" w:rsidP="00C477E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C477E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C477E8">
                  <w:proofErr w:type="gramStart"/>
                  <w:r w:rsidRPr="004850C9">
                    <w:t>Опис  подій</w:t>
                  </w:r>
                  <w:proofErr w:type="gramEnd"/>
                </w:p>
              </w:tc>
            </w:tr>
            <w:tr w:rsidR="000F53E9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F53E9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77777777" w:rsidR="000F53E9" w:rsidRPr="00C879C6" w:rsidRDefault="000F53E9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C477E8"/>
          <w:p w14:paraId="4C77E4B4" w14:textId="2E8DBC23" w:rsidR="000F53E9" w:rsidRPr="000F53E9" w:rsidRDefault="000F53E9" w:rsidP="00C477E8"/>
          <w:p w14:paraId="22715767" w14:textId="77777777" w:rsidR="000F53E9" w:rsidRPr="004850C9" w:rsidRDefault="000F53E9" w:rsidP="00C477E8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C477E8"/>
          <w:p w14:paraId="09DC0587" w14:textId="58CCB81A" w:rsidR="000F53E9" w:rsidRPr="000F53E9" w:rsidRDefault="000F53E9" w:rsidP="00C477E8"/>
          <w:p w14:paraId="40BF8FCB" w14:textId="0FFC2A21" w:rsidR="000F53E9" w:rsidRPr="000F53E9" w:rsidRDefault="000F53E9" w:rsidP="00C477E8"/>
          <w:p w14:paraId="57E8DD1F" w14:textId="1B77E3C0" w:rsidR="000F53E9" w:rsidRPr="000F53E9" w:rsidRDefault="000F53E9" w:rsidP="00C477E8"/>
          <w:p w14:paraId="61690F65" w14:textId="16807CF2" w:rsidR="000F53E9" w:rsidRPr="000F53E9" w:rsidRDefault="000F53E9" w:rsidP="00C477E8"/>
          <w:p w14:paraId="5A460EED" w14:textId="4CB79115" w:rsidR="000F53E9" w:rsidRPr="000F53E9" w:rsidRDefault="000F53E9" w:rsidP="00C477E8"/>
          <w:p w14:paraId="3945BD8D" w14:textId="4385ABC8" w:rsidR="000F53E9" w:rsidRPr="000F53E9" w:rsidRDefault="000F53E9" w:rsidP="00C477E8"/>
          <w:p w14:paraId="7A1BDE29" w14:textId="1A26C82D" w:rsidR="000F53E9" w:rsidRPr="000F53E9" w:rsidRDefault="000F53E9" w:rsidP="00C477E8"/>
          <w:p w14:paraId="5CDA34CC" w14:textId="3A2856C4" w:rsidR="000F53E9" w:rsidRPr="000F53E9" w:rsidRDefault="000F53E9" w:rsidP="00C477E8"/>
          <w:p w14:paraId="3895832E" w14:textId="77777777" w:rsidR="000F53E9" w:rsidRPr="000F53E9" w:rsidRDefault="000F53E9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C477E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C477E8">
                  <w:r w:rsidRPr="00B32B7B">
                    <w:t>-</w:t>
                  </w:r>
                </w:p>
              </w:tc>
            </w:tr>
            <w:tr w:rsidR="0031569F" w:rsidRPr="00C37BAD" w14:paraId="749A5C09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31569F" w:rsidRPr="00B25FA5" w:rsidRDefault="0031569F" w:rsidP="0031569F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15D325F7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10BA67ED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0F2B03B2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B495B03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31569F" w:rsidRPr="00B25FA5" w:rsidRDefault="0031569F" w:rsidP="0031569F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019D3A6F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3D9B4E8C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35D9260E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5C961DA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31569F" w:rsidRPr="00B25FA5" w:rsidRDefault="0031569F" w:rsidP="0031569F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6C03E8AC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36C03792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193F8DDC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77D3342B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31569F" w:rsidRPr="00485E00" w:rsidRDefault="0031569F" w:rsidP="0031569F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0027582D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099890D3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329E1408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026D0639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31569F" w:rsidRPr="00B25FA5" w:rsidRDefault="0031569F" w:rsidP="0031569F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276E4EDC" w:rsidR="0031569F" w:rsidRPr="00C37BAD" w:rsidRDefault="0031569F" w:rsidP="0031569F">
                  <w:r w:rsidRPr="00055D95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55D9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55D9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28D284C6" w:rsidR="0031569F" w:rsidRPr="00C37BAD" w:rsidRDefault="0031569F" w:rsidP="0031569F">
                  <w:r w:rsidRPr="004030B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030B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4030B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606F8947" w:rsidR="0031569F" w:rsidRPr="00C37BAD" w:rsidRDefault="0031569F" w:rsidP="0031569F">
                  <w:r w:rsidRPr="008B140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B140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8B140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C477E8"/>
        </w:tc>
      </w:tr>
    </w:tbl>
    <w:p w14:paraId="71090510" w14:textId="06240A8B" w:rsidR="00243A77" w:rsidRDefault="00243A77" w:rsidP="00C477E8"/>
    <w:p w14:paraId="2FB51CDC" w14:textId="77777777" w:rsidR="00B13CC1" w:rsidRDefault="00B13CC1" w:rsidP="00C477E8"/>
    <w:p w14:paraId="03176876" w14:textId="77777777" w:rsidR="000F53E9" w:rsidRPr="00C879C6" w:rsidRDefault="000F53E9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C477E8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C477E8">
            <w:proofErr w:type="gramStart"/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proofErr w:type="gramEnd"/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C477E8"/>
          <w:p w14:paraId="3B569362" w14:textId="60893AA3" w:rsidR="0015469C" w:rsidRPr="00D876FB" w:rsidRDefault="00515C6F" w:rsidP="00C477E8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C477E8"/>
    <w:p w14:paraId="56B3F383" w14:textId="5091C1FB" w:rsidR="00B13CC1" w:rsidRDefault="00B13CC1" w:rsidP="00C477E8"/>
    <w:p w14:paraId="02CB886A" w14:textId="77777777" w:rsidR="00B13CC1" w:rsidRPr="00C879C6" w:rsidRDefault="00B13CC1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C477E8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C477E8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C477E8">
            <w:pPr>
              <w:pStyle w:val="a5"/>
            </w:pPr>
          </w:p>
          <w:p w14:paraId="70F8CB41" w14:textId="77777777" w:rsidR="00B13CC1" w:rsidRDefault="00B13CC1" w:rsidP="00C477E8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C477E8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C477E8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C477E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C477E8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C477E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C477E8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C477E8">
            <w:pPr>
              <w:pStyle w:val="a5"/>
            </w:pPr>
          </w:p>
          <w:p w14:paraId="022D6453" w14:textId="77777777" w:rsidR="00B13CC1" w:rsidRDefault="00B13CC1" w:rsidP="00C477E8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C477E8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C477E8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C477E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C477E8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C477E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C477E8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C477E8">
            <w:pPr>
              <w:pStyle w:val="a5"/>
            </w:pPr>
          </w:p>
          <w:p w14:paraId="128F4FAD" w14:textId="77777777" w:rsidR="00B13CC1" w:rsidRDefault="00B13CC1" w:rsidP="00C477E8">
            <w:pPr>
              <w:pStyle w:val="a5"/>
            </w:pPr>
          </w:p>
          <w:p w14:paraId="04746BEF" w14:textId="77777777" w:rsidR="00B13CC1" w:rsidRDefault="00B13CC1" w:rsidP="00C477E8">
            <w:pPr>
              <w:pStyle w:val="a5"/>
            </w:pPr>
          </w:p>
          <w:p w14:paraId="432BF8FF" w14:textId="1EF05187" w:rsidR="00B13CC1" w:rsidRPr="00C879C6" w:rsidRDefault="00B13CC1" w:rsidP="00C477E8">
            <w:pPr>
              <w:pStyle w:val="a5"/>
            </w:pPr>
          </w:p>
        </w:tc>
      </w:tr>
    </w:tbl>
    <w:p w14:paraId="4C36A72A" w14:textId="0272D9D5" w:rsidR="0015469C" w:rsidRDefault="0015469C" w:rsidP="00C477E8"/>
    <w:p w14:paraId="6DD8107A" w14:textId="77777777" w:rsidR="00B13CC1" w:rsidRPr="00B13CC1" w:rsidRDefault="00B13CC1" w:rsidP="00C477E8"/>
    <w:p w14:paraId="2D37A677" w14:textId="1950E16C" w:rsidR="0015469C" w:rsidRPr="00C879C6" w:rsidRDefault="00090757" w:rsidP="00C477E8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C477E8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C477E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C477E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C477E8">
                  <w:r w:rsidRPr="00B32B7B">
                    <w:t>-</w:t>
                  </w:r>
                </w:p>
              </w:tc>
            </w:tr>
            <w:tr w:rsidR="0031569F" w:rsidRPr="00C37BAD" w14:paraId="632ECC8E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31569F" w:rsidRPr="00B25FA5" w:rsidRDefault="0031569F" w:rsidP="0031569F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4C218A17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73268300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0C89D07D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19CEB224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31569F" w:rsidRPr="00B25FA5" w:rsidRDefault="0031569F" w:rsidP="0031569F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5BFD94A2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6D99E77C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6672DEFB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64625792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31569F" w:rsidRPr="00B25FA5" w:rsidRDefault="0031569F" w:rsidP="0031569F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5AC91D8B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2B934E7C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5C28A992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AFC37AF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31569F" w:rsidRPr="00B25FA5" w:rsidRDefault="0031569F" w:rsidP="0031569F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5DEA73D9" w:rsidR="0031569F" w:rsidRPr="00C37BAD" w:rsidRDefault="0031569F" w:rsidP="0031569F">
                  <w:r w:rsidRPr="0056212B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6212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56212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46EA4422" w:rsidR="0031569F" w:rsidRPr="00C37BAD" w:rsidRDefault="0031569F" w:rsidP="0031569F">
                  <w:r w:rsidRPr="00D108FD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D108F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D108F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19D9E138" w:rsidR="0031569F" w:rsidRPr="00C37BAD" w:rsidRDefault="0031569F" w:rsidP="0031569F">
                  <w:r w:rsidRPr="001A3022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A302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1A302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C477E8"/>
          <w:p w14:paraId="72EB4C6B" w14:textId="47DF8A2D" w:rsidR="00420800" w:rsidRDefault="00420800" w:rsidP="00C477E8"/>
          <w:p w14:paraId="65C4AA00" w14:textId="44BAB10B" w:rsidR="00420800" w:rsidRDefault="00420800" w:rsidP="00C477E8"/>
          <w:p w14:paraId="4926D42E" w14:textId="71A6B2BD" w:rsidR="00420800" w:rsidRDefault="00420800" w:rsidP="00C477E8"/>
          <w:p w14:paraId="2323E82F" w14:textId="338F1FBA" w:rsidR="00420800" w:rsidRDefault="00420800" w:rsidP="00C477E8"/>
          <w:p w14:paraId="14C0F572" w14:textId="4994C5D8" w:rsidR="00420800" w:rsidRDefault="00420800" w:rsidP="00C477E8"/>
          <w:p w14:paraId="6B76C87B" w14:textId="46F60ECB" w:rsidR="00420800" w:rsidRDefault="00420800" w:rsidP="00C477E8"/>
          <w:p w14:paraId="68A2622D" w14:textId="389D4FC9" w:rsidR="00420800" w:rsidRDefault="00420800" w:rsidP="00C477E8"/>
          <w:p w14:paraId="060A9A08" w14:textId="5FC3C75F" w:rsidR="00420800" w:rsidRDefault="00420800" w:rsidP="00C477E8"/>
          <w:p w14:paraId="74C476A1" w14:textId="3007E6A4" w:rsidR="00420800" w:rsidRDefault="00420800" w:rsidP="00C477E8"/>
          <w:p w14:paraId="3A27E7A3" w14:textId="27EE2BB0" w:rsidR="00420800" w:rsidRDefault="00420800" w:rsidP="00C477E8"/>
          <w:p w14:paraId="770EBFBF" w14:textId="0BDF072A" w:rsidR="00420800" w:rsidRDefault="00420800" w:rsidP="00C477E8"/>
          <w:p w14:paraId="728D9886" w14:textId="77777777" w:rsidR="0015469C" w:rsidRPr="00C879C6" w:rsidRDefault="0015469C" w:rsidP="00C477E8"/>
          <w:p w14:paraId="3D214949" w14:textId="0FE1F81A" w:rsidR="000E72EB" w:rsidRPr="00C879C6" w:rsidRDefault="00C86A8A" w:rsidP="00C477E8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C477E8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C477E8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A055F1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A055F1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77777777" w:rsidR="00A055F1" w:rsidRPr="00C879C6" w:rsidRDefault="00A055F1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A055F1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A055F1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77777777" w:rsidR="00A055F1" w:rsidRPr="00C879C6" w:rsidRDefault="00A055F1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="001E4DF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92F77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B92F77" w:rsidRPr="00C879C6" w:rsidRDefault="00B92F7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7777777" w:rsidR="00B92F77" w:rsidRPr="00C879C6" w:rsidRDefault="00B92F77" w:rsidP="00C477E8">
                  <w:r w:rsidRPr="00C879C6"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C477E8">
            <w:pPr>
              <w:pStyle w:val="a5"/>
            </w:pPr>
          </w:p>
          <w:p w14:paraId="6BA886E3" w14:textId="77777777" w:rsidR="00420800" w:rsidRPr="004850C9" w:rsidRDefault="00420800" w:rsidP="00C477E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6CF87DA" w:rsidR="00420800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C477E8">
            <w:pPr>
              <w:pStyle w:val="a5"/>
            </w:pPr>
          </w:p>
        </w:tc>
      </w:tr>
    </w:tbl>
    <w:p w14:paraId="2C1958E4" w14:textId="77777777" w:rsidR="00A457C6" w:rsidRPr="00C879C6" w:rsidRDefault="00A457C6" w:rsidP="00C477E8"/>
    <w:p w14:paraId="6DDFC170" w14:textId="77777777" w:rsidR="0015469C" w:rsidRPr="00C879C6" w:rsidRDefault="00A055F1" w:rsidP="00C477E8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C477E8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C477E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C477E8"/>
          <w:p w14:paraId="540F4C36" w14:textId="77777777" w:rsidR="0015469C" w:rsidRPr="00C879C6" w:rsidRDefault="0015469C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C477E8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C477E8">
                  <w:r w:rsidRPr="00B32B7B">
                    <w:t>-</w:t>
                  </w:r>
                </w:p>
              </w:tc>
            </w:tr>
            <w:tr w:rsidR="0031569F" w:rsidRPr="00C37BAD" w14:paraId="08F2EBB5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31569F" w:rsidRPr="00B25FA5" w:rsidRDefault="0031569F" w:rsidP="0031569F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05DB3B5A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21E98A75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6D6CBAE9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2927E113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31569F" w:rsidRPr="00B25FA5" w:rsidRDefault="0031569F" w:rsidP="0031569F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5121D8BD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76CCCE36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0A808AEF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323937D7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31569F" w:rsidRPr="00B25FA5" w:rsidRDefault="0031569F" w:rsidP="0031569F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7036F6AF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3CAE0ADE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4852BE56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AA608EE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31569F" w:rsidRPr="00B25FA5" w:rsidRDefault="0031569F" w:rsidP="0031569F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00BFE069" w:rsidR="0031569F" w:rsidRPr="00C37BAD" w:rsidRDefault="0031569F" w:rsidP="0031569F">
                  <w:r w:rsidRPr="0035505A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5505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5505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6CD4DC23" w:rsidR="0031569F" w:rsidRPr="00C37BAD" w:rsidRDefault="0031569F" w:rsidP="0031569F">
                  <w:r w:rsidRPr="007452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7452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7452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67B7910C" w:rsidR="0031569F" w:rsidRPr="00C37BAD" w:rsidRDefault="0031569F" w:rsidP="0031569F">
                  <w:r w:rsidRPr="00FA3781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378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FA378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C477E8"/>
          <w:p w14:paraId="72DE798F" w14:textId="5BEA4B06" w:rsidR="00A457C6" w:rsidRDefault="00A457C6" w:rsidP="00C477E8"/>
          <w:p w14:paraId="464D0A8F" w14:textId="149AE093" w:rsidR="00A457C6" w:rsidRDefault="00A457C6" w:rsidP="00C477E8"/>
          <w:p w14:paraId="14A62BF7" w14:textId="45F15DEC" w:rsidR="00A457C6" w:rsidRDefault="00A457C6" w:rsidP="00C477E8"/>
          <w:p w14:paraId="57AD139B" w14:textId="25D5F83A" w:rsidR="00A457C6" w:rsidRDefault="00A457C6" w:rsidP="00C477E8"/>
          <w:p w14:paraId="1CA09786" w14:textId="57E1A9F9" w:rsidR="00A457C6" w:rsidRDefault="00A457C6" w:rsidP="00C477E8"/>
          <w:p w14:paraId="07429B70" w14:textId="77777777" w:rsidR="00A457C6" w:rsidRDefault="00A457C6" w:rsidP="00C477E8"/>
          <w:p w14:paraId="636F51E2" w14:textId="77777777" w:rsidR="00A457C6" w:rsidRDefault="00A457C6" w:rsidP="00C477E8"/>
          <w:p w14:paraId="1E04FB01" w14:textId="77777777" w:rsidR="00A457C6" w:rsidRDefault="00A457C6" w:rsidP="00C477E8"/>
          <w:p w14:paraId="5E9BAB5E" w14:textId="77777777" w:rsidR="00A457C6" w:rsidRDefault="00A457C6" w:rsidP="00C477E8"/>
          <w:p w14:paraId="3E696C05" w14:textId="77777777" w:rsidR="00A457C6" w:rsidRDefault="00A457C6" w:rsidP="00C477E8"/>
          <w:p w14:paraId="50D1D70E" w14:textId="77777777" w:rsidR="00A457C6" w:rsidRDefault="00A457C6" w:rsidP="00C477E8"/>
          <w:p w14:paraId="3932A819" w14:textId="77777777" w:rsidR="00C86A8A" w:rsidRDefault="00C86A8A" w:rsidP="00C477E8"/>
          <w:p w14:paraId="6AF7BDE2" w14:textId="0C55232A" w:rsidR="00C86A8A" w:rsidRPr="004850C9" w:rsidRDefault="00C86A8A" w:rsidP="00C477E8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C477E8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C477E8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090757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090757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77777777" w:rsidR="00090757" w:rsidRPr="00C879C6" w:rsidRDefault="0009075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="00DC2DC4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090757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090757" w:rsidRPr="00C879C6" w:rsidRDefault="007D4A2A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77777777" w:rsidR="00090757" w:rsidRPr="00C879C6" w:rsidRDefault="00090757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="002A3737">
                    <w:t> </w:t>
                  </w:r>
                  <w:r w:rsidRPr="00C879C6">
                    <w:fldChar w:fldCharType="end"/>
                  </w:r>
                </w:p>
              </w:tc>
            </w:tr>
            <w:tr w:rsidR="00D20476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D20476" w:rsidRPr="00C879C6" w:rsidRDefault="00D20476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77777777" w:rsidR="00D20476" w:rsidRPr="00C879C6" w:rsidRDefault="00D20476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C477E8">
            <w:pPr>
              <w:pStyle w:val="a5"/>
            </w:pPr>
          </w:p>
          <w:p w14:paraId="086BF0ED" w14:textId="77777777" w:rsidR="00A457C6" w:rsidRDefault="00A457C6" w:rsidP="00C477E8"/>
          <w:p w14:paraId="7F7B72AF" w14:textId="77777777" w:rsidR="00A457C6" w:rsidRDefault="00A457C6" w:rsidP="00C477E8"/>
          <w:p w14:paraId="14B1B290" w14:textId="77777777" w:rsidR="00A457C6" w:rsidRDefault="00A457C6" w:rsidP="00C477E8"/>
          <w:p w14:paraId="46815C2B" w14:textId="3DEBA8A6" w:rsidR="00A457C6" w:rsidRPr="004850C9" w:rsidRDefault="00A457C6" w:rsidP="00C477E8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C477E8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C477E8">
            <w:pPr>
              <w:pStyle w:val="a5"/>
            </w:pPr>
          </w:p>
        </w:tc>
      </w:tr>
    </w:tbl>
    <w:p w14:paraId="53135764" w14:textId="77777777" w:rsidR="00A457C6" w:rsidRPr="00A457C6" w:rsidRDefault="00A457C6" w:rsidP="00C477E8"/>
    <w:p w14:paraId="3B1905D2" w14:textId="77777777" w:rsidR="0015469C" w:rsidRDefault="00090757" w:rsidP="00C477E8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C477E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B5657E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C477E8">
            <w:pPr>
              <w:pStyle w:val="a5"/>
            </w:pPr>
            <w:bookmarkStart w:id="7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C477E8">
            <w:pPr>
              <w:pStyle w:val="a5"/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C477E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C477E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C477E8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C477E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C477E8">
                  <w:r w:rsidRPr="00B32B7B">
                    <w:t>-</w:t>
                  </w:r>
                </w:p>
              </w:tc>
            </w:tr>
            <w:tr w:rsidR="0031569F" w:rsidRPr="00C37BAD" w14:paraId="663C0CF4" w14:textId="77777777" w:rsidTr="00C477E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31569F" w:rsidRPr="00B25FA5" w:rsidRDefault="0031569F" w:rsidP="0031569F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444DC2D2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16667D35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14856B84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46FDA5A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31569F" w:rsidRPr="00B25FA5" w:rsidRDefault="0031569F" w:rsidP="0031569F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52CA8040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09734610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393407E9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6CD6BA7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31569F" w:rsidRPr="00B25FA5" w:rsidRDefault="0031569F" w:rsidP="0031569F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48D7CCE3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6B748AD5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1DCCE2C6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1569F" w:rsidRPr="00C37BAD" w14:paraId="5660BCFF" w14:textId="77777777" w:rsidTr="00C477E8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31569F" w:rsidRPr="00B25FA5" w:rsidRDefault="0031569F" w:rsidP="0031569F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2A48EF8A" w:rsidR="0031569F" w:rsidRPr="00C37BAD" w:rsidRDefault="0031569F" w:rsidP="0031569F">
                  <w:r w:rsidRPr="003C0D7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C0D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3C0D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7FD64B9E" w:rsidR="0031569F" w:rsidRPr="00C37BAD" w:rsidRDefault="0031569F" w:rsidP="0031569F">
                  <w:r w:rsidRPr="00A6662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6662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A6662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0D3DBAD5" w:rsidR="0031569F" w:rsidRPr="00C37BAD" w:rsidRDefault="0031569F" w:rsidP="0031569F">
                  <w:r w:rsidRPr="0007451E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7451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910E29">
                    <w:rPr>
                      <w:sz w:val="20"/>
                      <w:szCs w:val="20"/>
                    </w:rPr>
                  </w:r>
                  <w:r w:rsidR="00910E29">
                    <w:rPr>
                      <w:sz w:val="20"/>
                      <w:szCs w:val="20"/>
                    </w:rPr>
                    <w:fldChar w:fldCharType="separate"/>
                  </w:r>
                  <w:r w:rsidRPr="0007451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C477E8"/>
          <w:p w14:paraId="05D2C2F0" w14:textId="018D3287" w:rsidR="003D6FE1" w:rsidRPr="003D6FE1" w:rsidRDefault="003D6FE1" w:rsidP="00C477E8"/>
          <w:p w14:paraId="20D82782" w14:textId="1F705E20" w:rsidR="003D6FE1" w:rsidRPr="003D6FE1" w:rsidRDefault="003D6FE1" w:rsidP="00C477E8"/>
          <w:p w14:paraId="34D7C3EF" w14:textId="548482E6" w:rsidR="003D6FE1" w:rsidRPr="003D6FE1" w:rsidRDefault="003D6FE1" w:rsidP="00C477E8"/>
          <w:p w14:paraId="7A9E964B" w14:textId="30F8B096" w:rsidR="003D6FE1" w:rsidRPr="003D6FE1" w:rsidRDefault="003D6FE1" w:rsidP="00C477E8"/>
          <w:p w14:paraId="4F9B2F5A" w14:textId="0F7466C4" w:rsidR="003D6FE1" w:rsidRPr="003D6FE1" w:rsidRDefault="003D6FE1" w:rsidP="00C477E8"/>
          <w:p w14:paraId="7F972339" w14:textId="642F407C" w:rsidR="003D6FE1" w:rsidRPr="003D6FE1" w:rsidRDefault="003D6FE1" w:rsidP="00C477E8"/>
          <w:p w14:paraId="03C9BBC7" w14:textId="6D3575E4" w:rsidR="003D6FE1" w:rsidRPr="003D6FE1" w:rsidRDefault="003D6FE1" w:rsidP="00C477E8"/>
          <w:p w14:paraId="36F8994D" w14:textId="7A1DE0FB" w:rsidR="003D6FE1" w:rsidRPr="003D6FE1" w:rsidRDefault="003D6FE1" w:rsidP="00C477E8"/>
          <w:p w14:paraId="674CFE5C" w14:textId="0FC6EEF5" w:rsidR="003D6FE1" w:rsidRPr="003D6FE1" w:rsidRDefault="003D6FE1" w:rsidP="00C477E8"/>
          <w:p w14:paraId="5DC9F72E" w14:textId="77777777" w:rsidR="003D6FE1" w:rsidRPr="003D6FE1" w:rsidRDefault="003D6FE1" w:rsidP="00C477E8"/>
          <w:p w14:paraId="46D5730F" w14:textId="77777777" w:rsidR="003D6FE1" w:rsidRPr="003D6FE1" w:rsidRDefault="003D6FE1" w:rsidP="00C477E8"/>
          <w:p w14:paraId="6356A994" w14:textId="77777777" w:rsidR="003D6FE1" w:rsidRDefault="003D6FE1" w:rsidP="00C477E8"/>
          <w:p w14:paraId="231F887A" w14:textId="0EB48782" w:rsidR="003D6FE1" w:rsidRPr="004850C9" w:rsidRDefault="003D6FE1" w:rsidP="00C477E8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C477E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C477E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C477E8">
                  <w:r w:rsidRPr="00D876FB">
                    <w:t xml:space="preserve">Короткий опис  </w:t>
                  </w:r>
                </w:p>
              </w:tc>
            </w:tr>
            <w:tr w:rsidR="003D6FE1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3D6FE1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77777777" w:rsidR="003D6FE1" w:rsidRPr="00C879C6" w:rsidRDefault="003D6FE1" w:rsidP="00C477E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C477E8"/>
          <w:p w14:paraId="2578733E" w14:textId="77777777" w:rsidR="003D6FE1" w:rsidRPr="00132433" w:rsidRDefault="003D6FE1" w:rsidP="00C477E8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C477E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C477E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C477E8"/>
          <w:p w14:paraId="6C2CF151" w14:textId="77777777" w:rsidR="003D6FE1" w:rsidRPr="003D6FE1" w:rsidRDefault="003D6FE1" w:rsidP="00C477E8"/>
          <w:p w14:paraId="1C1CE686" w14:textId="77777777" w:rsidR="003D6FE1" w:rsidRPr="003D6FE1" w:rsidRDefault="003D6FE1" w:rsidP="00C477E8"/>
          <w:p w14:paraId="5697494A" w14:textId="77777777" w:rsidR="003D6FE1" w:rsidRPr="003D6FE1" w:rsidRDefault="003D6FE1" w:rsidP="00C477E8"/>
          <w:p w14:paraId="249E1217" w14:textId="77777777" w:rsidR="003D6FE1" w:rsidRPr="003D6FE1" w:rsidRDefault="003D6FE1" w:rsidP="00C477E8"/>
          <w:p w14:paraId="37C3067B" w14:textId="77777777" w:rsidR="003D6FE1" w:rsidRPr="003D6FE1" w:rsidRDefault="003D6FE1" w:rsidP="00C477E8"/>
          <w:p w14:paraId="57F541C4" w14:textId="77777777" w:rsidR="003D6FE1" w:rsidRPr="003D6FE1" w:rsidRDefault="003D6FE1" w:rsidP="00C477E8"/>
          <w:p w14:paraId="5C7C8045" w14:textId="77777777" w:rsidR="003D6FE1" w:rsidRPr="003D6FE1" w:rsidRDefault="003D6FE1" w:rsidP="00C477E8"/>
          <w:p w14:paraId="7091512F" w14:textId="77777777" w:rsidR="003D6FE1" w:rsidRPr="003D6FE1" w:rsidRDefault="003D6FE1" w:rsidP="00C477E8"/>
          <w:p w14:paraId="491CA170" w14:textId="2F51CF7A" w:rsidR="003D6FE1" w:rsidRPr="003D6FE1" w:rsidRDefault="003D6FE1" w:rsidP="00C477E8"/>
        </w:tc>
      </w:tr>
      <w:bookmarkEnd w:id="7"/>
    </w:tbl>
    <w:p w14:paraId="13B4CCB8" w14:textId="77777777" w:rsidR="00B5657E" w:rsidRDefault="00B5657E" w:rsidP="00C477E8"/>
    <w:p w14:paraId="6E9CC32A" w14:textId="1CE837E3" w:rsidR="003D6FE1" w:rsidRDefault="00B5657E" w:rsidP="00C477E8">
      <w:r w:rsidRPr="00D876FB">
        <w:t>ОСОБЛИВІ ВИПАДКИ</w:t>
      </w:r>
    </w:p>
    <w:p w14:paraId="75D8E579" w14:textId="77777777" w:rsidR="00B5657E" w:rsidRDefault="00B5657E" w:rsidP="00C477E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B5657E">
        <w:trPr>
          <w:cantSplit/>
          <w:trHeight w:hRule="exact" w:val="90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50F386EA" w:rsidR="003D6FE1" w:rsidRPr="00B5657E" w:rsidRDefault="003D6FE1" w:rsidP="00C477E8">
            <w:pPr>
              <w:pStyle w:val="a5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B5657E">
              <w:rPr>
                <w:lang w:val="uk-UA"/>
              </w:rPr>
              <w:t>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BDEE" w14:textId="77777777" w:rsidR="003D6FE1" w:rsidRPr="003D6FE1" w:rsidRDefault="003D6FE1" w:rsidP="00C477E8"/>
          <w:p w14:paraId="2D2641D5" w14:textId="2B653B1A" w:rsidR="003D6FE1" w:rsidRPr="003D6FE1" w:rsidRDefault="00B5657E" w:rsidP="00C477E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B85136" w14:textId="77777777" w:rsidR="003D6FE1" w:rsidRPr="003D6FE1" w:rsidRDefault="003D6FE1" w:rsidP="00C477E8"/>
          <w:p w14:paraId="4D104D5F" w14:textId="77777777" w:rsidR="003D6FE1" w:rsidRPr="003D6FE1" w:rsidRDefault="003D6FE1" w:rsidP="00C477E8"/>
          <w:p w14:paraId="05751DAA" w14:textId="77777777" w:rsidR="003D6FE1" w:rsidRPr="003D6FE1" w:rsidRDefault="003D6FE1" w:rsidP="00C477E8"/>
          <w:p w14:paraId="78FFC8AA" w14:textId="77777777" w:rsidR="003D6FE1" w:rsidRPr="003D6FE1" w:rsidRDefault="003D6FE1" w:rsidP="00C477E8"/>
          <w:p w14:paraId="07C20DA9" w14:textId="77777777" w:rsidR="003D6FE1" w:rsidRPr="003D6FE1" w:rsidRDefault="003D6FE1" w:rsidP="00C477E8"/>
          <w:p w14:paraId="3A92AF16" w14:textId="77777777" w:rsidR="003D6FE1" w:rsidRPr="003D6FE1" w:rsidRDefault="003D6FE1" w:rsidP="00C477E8"/>
          <w:p w14:paraId="2853BCA8" w14:textId="77777777" w:rsidR="003D6FE1" w:rsidRPr="003D6FE1" w:rsidRDefault="003D6FE1" w:rsidP="00C477E8"/>
          <w:p w14:paraId="2F792E75" w14:textId="77777777" w:rsidR="003D6FE1" w:rsidRPr="003D6FE1" w:rsidRDefault="003D6FE1" w:rsidP="00C477E8"/>
          <w:p w14:paraId="56F80589" w14:textId="77777777" w:rsidR="003D6FE1" w:rsidRPr="003D6FE1" w:rsidRDefault="003D6FE1" w:rsidP="00C477E8"/>
          <w:p w14:paraId="03F93A1B" w14:textId="77777777" w:rsidR="003D6FE1" w:rsidRDefault="003D6FE1" w:rsidP="00C477E8"/>
          <w:p w14:paraId="03053758" w14:textId="77777777" w:rsidR="00A475CA" w:rsidRDefault="00A475CA" w:rsidP="00C477E8"/>
          <w:p w14:paraId="48A456CA" w14:textId="77777777" w:rsidR="00665CA9" w:rsidRDefault="00665CA9" w:rsidP="00C477E8"/>
          <w:p w14:paraId="055CD962" w14:textId="77777777" w:rsidR="00665CA9" w:rsidRDefault="00665CA9" w:rsidP="00C477E8"/>
          <w:p w14:paraId="50BFD26C" w14:textId="77777777" w:rsidR="003D6FE1" w:rsidRDefault="003D6FE1" w:rsidP="00C477E8"/>
          <w:p w14:paraId="01BFB2BB" w14:textId="77777777" w:rsidR="003D6FE1" w:rsidRDefault="003D6FE1" w:rsidP="00C477E8"/>
          <w:p w14:paraId="36E614DB" w14:textId="77777777" w:rsidR="003D6FE1" w:rsidRPr="003D6FE1" w:rsidRDefault="003D6FE1" w:rsidP="00C477E8"/>
          <w:p w14:paraId="52856119" w14:textId="77777777" w:rsidR="003D6FE1" w:rsidRDefault="003D6FE1" w:rsidP="00C477E8"/>
          <w:p w14:paraId="61EADF10" w14:textId="77777777" w:rsidR="003D6FE1" w:rsidRPr="003D6FE1" w:rsidRDefault="003D6FE1" w:rsidP="00C477E8"/>
          <w:p w14:paraId="0A7C40A2" w14:textId="77777777" w:rsidR="003D6FE1" w:rsidRPr="003D6FE1" w:rsidRDefault="003D6FE1" w:rsidP="00C477E8"/>
          <w:p w14:paraId="5BC835D5" w14:textId="77777777" w:rsidR="003D6FE1" w:rsidRPr="003D6FE1" w:rsidRDefault="003D6FE1" w:rsidP="00C477E8"/>
          <w:p w14:paraId="2AC601F3" w14:textId="77777777" w:rsidR="003D6FE1" w:rsidRPr="003D6FE1" w:rsidRDefault="003D6FE1" w:rsidP="00C477E8"/>
          <w:p w14:paraId="09458B64" w14:textId="77777777" w:rsidR="003D6FE1" w:rsidRPr="003D6FE1" w:rsidRDefault="003D6FE1" w:rsidP="00C477E8"/>
          <w:p w14:paraId="4C013313" w14:textId="77777777" w:rsidR="003D6FE1" w:rsidRPr="003D6FE1" w:rsidRDefault="003D6FE1" w:rsidP="00C477E8"/>
          <w:p w14:paraId="65113F22" w14:textId="77777777" w:rsidR="003D6FE1" w:rsidRPr="003D6FE1" w:rsidRDefault="003D6FE1" w:rsidP="00C477E8"/>
          <w:p w14:paraId="61AFF662" w14:textId="77777777" w:rsidR="003D6FE1" w:rsidRPr="003D6FE1" w:rsidRDefault="003D6FE1" w:rsidP="00C477E8"/>
          <w:p w14:paraId="368BF12F" w14:textId="77777777" w:rsidR="003D6FE1" w:rsidRPr="003D6FE1" w:rsidRDefault="003D6FE1" w:rsidP="00C477E8"/>
        </w:tc>
      </w:tr>
    </w:tbl>
    <w:p w14:paraId="786A25C0" w14:textId="77777777" w:rsidR="0015469C" w:rsidRPr="00C879C6" w:rsidRDefault="0015469C" w:rsidP="00B5657E"/>
    <w:sectPr w:rsidR="0015469C" w:rsidRPr="00C879C6" w:rsidSect="00AD2478">
      <w:headerReference w:type="even" r:id="rId10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0250E" w14:textId="77777777" w:rsidR="00910E29" w:rsidRDefault="00910E29" w:rsidP="00C477E8">
      <w:r>
        <w:separator/>
      </w:r>
    </w:p>
    <w:p w14:paraId="315A76CF" w14:textId="77777777" w:rsidR="00910E29" w:rsidRDefault="00910E29" w:rsidP="00C477E8"/>
    <w:p w14:paraId="768CAC2D" w14:textId="77777777" w:rsidR="00910E29" w:rsidRDefault="00910E29" w:rsidP="00C477E8"/>
    <w:p w14:paraId="0DB63768" w14:textId="77777777" w:rsidR="00910E29" w:rsidRDefault="00910E29" w:rsidP="00C477E8"/>
    <w:p w14:paraId="22784A67" w14:textId="77777777" w:rsidR="00910E29" w:rsidRDefault="00910E29" w:rsidP="00C477E8"/>
    <w:p w14:paraId="7BCB1F0A" w14:textId="77777777" w:rsidR="00910E29" w:rsidRDefault="00910E29" w:rsidP="00C477E8"/>
    <w:p w14:paraId="3A72C9BB" w14:textId="77777777" w:rsidR="00910E29" w:rsidRDefault="00910E29" w:rsidP="00C477E8"/>
    <w:p w14:paraId="60B1D197" w14:textId="77777777" w:rsidR="00910E29" w:rsidRDefault="00910E29" w:rsidP="00C477E8"/>
    <w:p w14:paraId="20C272B6" w14:textId="77777777" w:rsidR="00910E29" w:rsidRDefault="00910E29" w:rsidP="00C477E8"/>
    <w:p w14:paraId="5EB77653" w14:textId="77777777" w:rsidR="00910E29" w:rsidRDefault="00910E29" w:rsidP="00C477E8"/>
    <w:p w14:paraId="3F432F8F" w14:textId="77777777" w:rsidR="00910E29" w:rsidRDefault="00910E29" w:rsidP="00C477E8"/>
    <w:p w14:paraId="0F845FE3" w14:textId="77777777" w:rsidR="00910E29" w:rsidRDefault="00910E29" w:rsidP="00C477E8"/>
    <w:p w14:paraId="645F4042" w14:textId="77777777" w:rsidR="00910E29" w:rsidRDefault="00910E29" w:rsidP="00C477E8"/>
    <w:p w14:paraId="3531180B" w14:textId="77777777" w:rsidR="00910E29" w:rsidRDefault="00910E29" w:rsidP="00C477E8"/>
    <w:p w14:paraId="37741F56" w14:textId="77777777" w:rsidR="00910E29" w:rsidRDefault="00910E29" w:rsidP="00C477E8"/>
    <w:p w14:paraId="7CE2E8B3" w14:textId="77777777" w:rsidR="00910E29" w:rsidRDefault="00910E29" w:rsidP="00C477E8"/>
    <w:p w14:paraId="28061FA7" w14:textId="77777777" w:rsidR="00910E29" w:rsidRDefault="00910E29" w:rsidP="00C477E8"/>
    <w:p w14:paraId="0DF910A1" w14:textId="77777777" w:rsidR="00910E29" w:rsidRDefault="00910E29" w:rsidP="00C477E8"/>
    <w:p w14:paraId="26FFA47E" w14:textId="77777777" w:rsidR="00910E29" w:rsidRDefault="00910E29" w:rsidP="00C477E8"/>
    <w:p w14:paraId="38562B7F" w14:textId="77777777" w:rsidR="00910E29" w:rsidRDefault="00910E29" w:rsidP="00C477E8"/>
    <w:p w14:paraId="5CCF8A0A" w14:textId="77777777" w:rsidR="00910E29" w:rsidRDefault="00910E29" w:rsidP="00C477E8"/>
    <w:p w14:paraId="20EF98D9" w14:textId="77777777" w:rsidR="00910E29" w:rsidRDefault="00910E29" w:rsidP="00C477E8"/>
    <w:p w14:paraId="22C76FEF" w14:textId="77777777" w:rsidR="00910E29" w:rsidRDefault="00910E29" w:rsidP="00C477E8"/>
    <w:p w14:paraId="581DF904" w14:textId="77777777" w:rsidR="00910E29" w:rsidRDefault="00910E29" w:rsidP="00C477E8"/>
    <w:p w14:paraId="10E6FC73" w14:textId="77777777" w:rsidR="00910E29" w:rsidRDefault="00910E29" w:rsidP="00C477E8"/>
    <w:p w14:paraId="086F9422" w14:textId="77777777" w:rsidR="00910E29" w:rsidRDefault="00910E29" w:rsidP="00C477E8"/>
    <w:p w14:paraId="3B929359" w14:textId="77777777" w:rsidR="00910E29" w:rsidRDefault="00910E29" w:rsidP="00C477E8"/>
    <w:p w14:paraId="012BA39D" w14:textId="77777777" w:rsidR="00910E29" w:rsidRDefault="00910E29" w:rsidP="00C477E8"/>
    <w:p w14:paraId="02306F31" w14:textId="77777777" w:rsidR="00910E29" w:rsidRDefault="00910E29" w:rsidP="00C477E8"/>
    <w:p w14:paraId="17266446" w14:textId="77777777" w:rsidR="00910E29" w:rsidRDefault="00910E29" w:rsidP="00C477E8"/>
    <w:p w14:paraId="36E19C9E" w14:textId="77777777" w:rsidR="00910E29" w:rsidRDefault="00910E29" w:rsidP="00C477E8"/>
    <w:p w14:paraId="08423A06" w14:textId="77777777" w:rsidR="00910E29" w:rsidRDefault="00910E29" w:rsidP="00C477E8"/>
  </w:endnote>
  <w:endnote w:type="continuationSeparator" w:id="0">
    <w:p w14:paraId="1908CFF1" w14:textId="77777777" w:rsidR="00910E29" w:rsidRDefault="00910E29" w:rsidP="00C477E8">
      <w:r>
        <w:continuationSeparator/>
      </w:r>
    </w:p>
    <w:p w14:paraId="021E0947" w14:textId="77777777" w:rsidR="00910E29" w:rsidRDefault="00910E29" w:rsidP="00C477E8"/>
    <w:p w14:paraId="55568929" w14:textId="77777777" w:rsidR="00910E29" w:rsidRDefault="00910E29" w:rsidP="00C477E8"/>
    <w:p w14:paraId="73D8D5B7" w14:textId="77777777" w:rsidR="00910E29" w:rsidRDefault="00910E29" w:rsidP="00C477E8"/>
    <w:p w14:paraId="608BCCEF" w14:textId="77777777" w:rsidR="00910E29" w:rsidRDefault="00910E29" w:rsidP="00C477E8"/>
    <w:p w14:paraId="6E41C59D" w14:textId="77777777" w:rsidR="00910E29" w:rsidRDefault="00910E29" w:rsidP="00C477E8"/>
    <w:p w14:paraId="6C46FB3D" w14:textId="77777777" w:rsidR="00910E29" w:rsidRDefault="00910E29" w:rsidP="00C477E8"/>
    <w:p w14:paraId="7A213FE1" w14:textId="77777777" w:rsidR="00910E29" w:rsidRDefault="00910E29" w:rsidP="00C477E8"/>
    <w:p w14:paraId="689C8A28" w14:textId="77777777" w:rsidR="00910E29" w:rsidRDefault="00910E29" w:rsidP="00C477E8"/>
    <w:p w14:paraId="586CFE44" w14:textId="77777777" w:rsidR="00910E29" w:rsidRDefault="00910E29" w:rsidP="00C477E8"/>
    <w:p w14:paraId="68635975" w14:textId="77777777" w:rsidR="00910E29" w:rsidRDefault="00910E29" w:rsidP="00C477E8"/>
    <w:p w14:paraId="466BC6C7" w14:textId="77777777" w:rsidR="00910E29" w:rsidRDefault="00910E29" w:rsidP="00C477E8"/>
    <w:p w14:paraId="2FB5A200" w14:textId="77777777" w:rsidR="00910E29" w:rsidRDefault="00910E29" w:rsidP="00C477E8"/>
    <w:p w14:paraId="6614AE71" w14:textId="77777777" w:rsidR="00910E29" w:rsidRDefault="00910E29" w:rsidP="00C477E8"/>
    <w:p w14:paraId="42751A17" w14:textId="77777777" w:rsidR="00910E29" w:rsidRDefault="00910E29" w:rsidP="00C477E8"/>
    <w:p w14:paraId="2176B38F" w14:textId="77777777" w:rsidR="00910E29" w:rsidRDefault="00910E29" w:rsidP="00C477E8"/>
    <w:p w14:paraId="61D32833" w14:textId="77777777" w:rsidR="00910E29" w:rsidRDefault="00910E29" w:rsidP="00C477E8"/>
    <w:p w14:paraId="7CBA0FA7" w14:textId="77777777" w:rsidR="00910E29" w:rsidRDefault="00910E29" w:rsidP="00C477E8"/>
    <w:p w14:paraId="08F785CA" w14:textId="77777777" w:rsidR="00910E29" w:rsidRDefault="00910E29" w:rsidP="00C477E8"/>
    <w:p w14:paraId="1AD43D46" w14:textId="77777777" w:rsidR="00910E29" w:rsidRDefault="00910E29" w:rsidP="00C477E8"/>
    <w:p w14:paraId="5B3F6452" w14:textId="77777777" w:rsidR="00910E29" w:rsidRDefault="00910E29" w:rsidP="00C477E8"/>
    <w:p w14:paraId="29F878FA" w14:textId="77777777" w:rsidR="00910E29" w:rsidRDefault="00910E29" w:rsidP="00C477E8"/>
    <w:p w14:paraId="3C45EAD5" w14:textId="77777777" w:rsidR="00910E29" w:rsidRDefault="00910E29" w:rsidP="00C477E8"/>
    <w:p w14:paraId="614EC950" w14:textId="77777777" w:rsidR="00910E29" w:rsidRDefault="00910E29" w:rsidP="00C477E8"/>
    <w:p w14:paraId="268DFD65" w14:textId="77777777" w:rsidR="00910E29" w:rsidRDefault="00910E29" w:rsidP="00C477E8"/>
    <w:p w14:paraId="303EE4C8" w14:textId="77777777" w:rsidR="00910E29" w:rsidRDefault="00910E29" w:rsidP="00C477E8"/>
    <w:p w14:paraId="77DBA55E" w14:textId="77777777" w:rsidR="00910E29" w:rsidRDefault="00910E29" w:rsidP="00C477E8"/>
    <w:p w14:paraId="406409C0" w14:textId="77777777" w:rsidR="00910E29" w:rsidRDefault="00910E29" w:rsidP="00C477E8"/>
    <w:p w14:paraId="58D6D54D" w14:textId="77777777" w:rsidR="00910E29" w:rsidRDefault="00910E29" w:rsidP="00C477E8"/>
    <w:p w14:paraId="44C1E0E9" w14:textId="77777777" w:rsidR="00910E29" w:rsidRDefault="00910E29" w:rsidP="00C477E8"/>
    <w:p w14:paraId="5CDE20BC" w14:textId="77777777" w:rsidR="00910E29" w:rsidRDefault="00910E29" w:rsidP="00C477E8"/>
    <w:p w14:paraId="509AC12F" w14:textId="77777777" w:rsidR="00910E29" w:rsidRDefault="00910E29" w:rsidP="00C47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44680" w14:textId="77777777" w:rsidR="00910E29" w:rsidRDefault="00910E29" w:rsidP="00C477E8">
      <w:r>
        <w:separator/>
      </w:r>
    </w:p>
    <w:p w14:paraId="0FA1924A" w14:textId="77777777" w:rsidR="00910E29" w:rsidRDefault="00910E29" w:rsidP="00C477E8"/>
    <w:p w14:paraId="4475E90A" w14:textId="77777777" w:rsidR="00910E29" w:rsidRDefault="00910E29" w:rsidP="00C477E8"/>
    <w:p w14:paraId="7A79FB66" w14:textId="77777777" w:rsidR="00910E29" w:rsidRDefault="00910E29" w:rsidP="00C477E8"/>
    <w:p w14:paraId="34AE5EEF" w14:textId="77777777" w:rsidR="00910E29" w:rsidRDefault="00910E29" w:rsidP="00C477E8"/>
    <w:p w14:paraId="207CB970" w14:textId="77777777" w:rsidR="00910E29" w:rsidRDefault="00910E29" w:rsidP="00C477E8"/>
    <w:p w14:paraId="6BE2C385" w14:textId="77777777" w:rsidR="00910E29" w:rsidRDefault="00910E29" w:rsidP="00C477E8"/>
    <w:p w14:paraId="7573AA3E" w14:textId="77777777" w:rsidR="00910E29" w:rsidRDefault="00910E29" w:rsidP="00C477E8"/>
    <w:p w14:paraId="71570023" w14:textId="77777777" w:rsidR="00910E29" w:rsidRDefault="00910E29" w:rsidP="00C477E8"/>
    <w:p w14:paraId="31AD230C" w14:textId="77777777" w:rsidR="00910E29" w:rsidRDefault="00910E29" w:rsidP="00C477E8"/>
    <w:p w14:paraId="5A263F3A" w14:textId="77777777" w:rsidR="00910E29" w:rsidRDefault="00910E29" w:rsidP="00C477E8"/>
    <w:p w14:paraId="085472EF" w14:textId="77777777" w:rsidR="00910E29" w:rsidRDefault="00910E29" w:rsidP="00C477E8"/>
    <w:p w14:paraId="2AC9ECA7" w14:textId="77777777" w:rsidR="00910E29" w:rsidRDefault="00910E29" w:rsidP="00C477E8"/>
    <w:p w14:paraId="1F88947E" w14:textId="77777777" w:rsidR="00910E29" w:rsidRDefault="00910E29" w:rsidP="00C477E8"/>
    <w:p w14:paraId="55B566BC" w14:textId="77777777" w:rsidR="00910E29" w:rsidRDefault="00910E29" w:rsidP="00C477E8"/>
    <w:p w14:paraId="2B3326A5" w14:textId="77777777" w:rsidR="00910E29" w:rsidRDefault="00910E29" w:rsidP="00C477E8"/>
    <w:p w14:paraId="645E5471" w14:textId="77777777" w:rsidR="00910E29" w:rsidRDefault="00910E29" w:rsidP="00C477E8"/>
    <w:p w14:paraId="11DA5E5A" w14:textId="77777777" w:rsidR="00910E29" w:rsidRDefault="00910E29" w:rsidP="00C477E8"/>
    <w:p w14:paraId="01625A5F" w14:textId="77777777" w:rsidR="00910E29" w:rsidRDefault="00910E29" w:rsidP="00C477E8"/>
    <w:p w14:paraId="3531A06A" w14:textId="77777777" w:rsidR="00910E29" w:rsidRDefault="00910E29" w:rsidP="00C477E8"/>
    <w:p w14:paraId="4BE3DB4C" w14:textId="77777777" w:rsidR="00910E29" w:rsidRDefault="00910E29" w:rsidP="00C477E8"/>
    <w:p w14:paraId="7F60E150" w14:textId="77777777" w:rsidR="00910E29" w:rsidRDefault="00910E29" w:rsidP="00C477E8"/>
    <w:p w14:paraId="42B0B565" w14:textId="77777777" w:rsidR="00910E29" w:rsidRDefault="00910E29" w:rsidP="00C477E8"/>
    <w:p w14:paraId="102BBCEF" w14:textId="77777777" w:rsidR="00910E29" w:rsidRDefault="00910E29" w:rsidP="00C477E8"/>
    <w:p w14:paraId="78FBDD1C" w14:textId="77777777" w:rsidR="00910E29" w:rsidRDefault="00910E29" w:rsidP="00C477E8"/>
    <w:p w14:paraId="715E7587" w14:textId="77777777" w:rsidR="00910E29" w:rsidRDefault="00910E29" w:rsidP="00C477E8"/>
    <w:p w14:paraId="4FCFADB5" w14:textId="77777777" w:rsidR="00910E29" w:rsidRDefault="00910E29" w:rsidP="00C477E8"/>
    <w:p w14:paraId="6D47E7B8" w14:textId="77777777" w:rsidR="00910E29" w:rsidRDefault="00910E29" w:rsidP="00C477E8"/>
    <w:p w14:paraId="7A917E6B" w14:textId="77777777" w:rsidR="00910E29" w:rsidRDefault="00910E29" w:rsidP="00C477E8"/>
    <w:p w14:paraId="3AABC363" w14:textId="77777777" w:rsidR="00910E29" w:rsidRDefault="00910E29" w:rsidP="00C477E8"/>
    <w:p w14:paraId="6A7371D2" w14:textId="77777777" w:rsidR="00910E29" w:rsidRDefault="00910E29" w:rsidP="00C477E8"/>
    <w:p w14:paraId="69E282B7" w14:textId="77777777" w:rsidR="00910E29" w:rsidRDefault="00910E29" w:rsidP="00C477E8"/>
  </w:footnote>
  <w:footnote w:type="continuationSeparator" w:id="0">
    <w:p w14:paraId="541214D9" w14:textId="77777777" w:rsidR="00910E29" w:rsidRDefault="00910E29" w:rsidP="00C477E8">
      <w:r>
        <w:continuationSeparator/>
      </w:r>
    </w:p>
    <w:p w14:paraId="54B6AF8F" w14:textId="77777777" w:rsidR="00910E29" w:rsidRDefault="00910E29" w:rsidP="00C477E8"/>
    <w:p w14:paraId="7F79DBE9" w14:textId="77777777" w:rsidR="00910E29" w:rsidRDefault="00910E29" w:rsidP="00C477E8"/>
    <w:p w14:paraId="00F6671E" w14:textId="77777777" w:rsidR="00910E29" w:rsidRDefault="00910E29" w:rsidP="00C477E8"/>
    <w:p w14:paraId="07DEABEA" w14:textId="77777777" w:rsidR="00910E29" w:rsidRDefault="00910E29" w:rsidP="00C477E8"/>
    <w:p w14:paraId="0475E476" w14:textId="77777777" w:rsidR="00910E29" w:rsidRDefault="00910E29" w:rsidP="00C477E8"/>
    <w:p w14:paraId="39CA478A" w14:textId="77777777" w:rsidR="00910E29" w:rsidRDefault="00910E29" w:rsidP="00C477E8"/>
    <w:p w14:paraId="202751F6" w14:textId="77777777" w:rsidR="00910E29" w:rsidRDefault="00910E29" w:rsidP="00C477E8"/>
    <w:p w14:paraId="1F801DD7" w14:textId="77777777" w:rsidR="00910E29" w:rsidRDefault="00910E29" w:rsidP="00C477E8"/>
    <w:p w14:paraId="110581EC" w14:textId="77777777" w:rsidR="00910E29" w:rsidRDefault="00910E29" w:rsidP="00C477E8"/>
    <w:p w14:paraId="1B55F2C9" w14:textId="77777777" w:rsidR="00910E29" w:rsidRDefault="00910E29" w:rsidP="00C477E8"/>
    <w:p w14:paraId="4B4FB766" w14:textId="77777777" w:rsidR="00910E29" w:rsidRDefault="00910E29" w:rsidP="00C477E8"/>
    <w:p w14:paraId="4C3BAE9A" w14:textId="77777777" w:rsidR="00910E29" w:rsidRDefault="00910E29" w:rsidP="00C477E8"/>
    <w:p w14:paraId="28A62F06" w14:textId="77777777" w:rsidR="00910E29" w:rsidRDefault="00910E29" w:rsidP="00C477E8"/>
    <w:p w14:paraId="0A66D44C" w14:textId="77777777" w:rsidR="00910E29" w:rsidRDefault="00910E29" w:rsidP="00C477E8"/>
    <w:p w14:paraId="25EB164B" w14:textId="77777777" w:rsidR="00910E29" w:rsidRDefault="00910E29" w:rsidP="00C477E8"/>
    <w:p w14:paraId="46C2F4F1" w14:textId="77777777" w:rsidR="00910E29" w:rsidRDefault="00910E29" w:rsidP="00C477E8"/>
    <w:p w14:paraId="403B9625" w14:textId="77777777" w:rsidR="00910E29" w:rsidRDefault="00910E29" w:rsidP="00C477E8"/>
    <w:p w14:paraId="48FBE60D" w14:textId="77777777" w:rsidR="00910E29" w:rsidRDefault="00910E29" w:rsidP="00C477E8"/>
    <w:p w14:paraId="02B56E0C" w14:textId="77777777" w:rsidR="00910E29" w:rsidRDefault="00910E29" w:rsidP="00C477E8"/>
    <w:p w14:paraId="054B765D" w14:textId="77777777" w:rsidR="00910E29" w:rsidRDefault="00910E29" w:rsidP="00C477E8"/>
    <w:p w14:paraId="3B088383" w14:textId="77777777" w:rsidR="00910E29" w:rsidRDefault="00910E29" w:rsidP="00C477E8"/>
    <w:p w14:paraId="50AA0C20" w14:textId="77777777" w:rsidR="00910E29" w:rsidRDefault="00910E29" w:rsidP="00C477E8"/>
    <w:p w14:paraId="26A0067C" w14:textId="77777777" w:rsidR="00910E29" w:rsidRDefault="00910E29" w:rsidP="00C477E8"/>
    <w:p w14:paraId="64259B3C" w14:textId="77777777" w:rsidR="00910E29" w:rsidRDefault="00910E29" w:rsidP="00C477E8"/>
    <w:p w14:paraId="11C144FC" w14:textId="77777777" w:rsidR="00910E29" w:rsidRDefault="00910E29" w:rsidP="00C477E8"/>
    <w:p w14:paraId="3E803883" w14:textId="77777777" w:rsidR="00910E29" w:rsidRDefault="00910E29" w:rsidP="00C477E8"/>
    <w:p w14:paraId="5804BF92" w14:textId="77777777" w:rsidR="00910E29" w:rsidRDefault="00910E29" w:rsidP="00C477E8"/>
    <w:p w14:paraId="493636E7" w14:textId="77777777" w:rsidR="00910E29" w:rsidRDefault="00910E29" w:rsidP="00C477E8"/>
    <w:p w14:paraId="3FE52737" w14:textId="77777777" w:rsidR="00910E29" w:rsidRDefault="00910E29" w:rsidP="00C477E8"/>
    <w:p w14:paraId="551E4704" w14:textId="77777777" w:rsidR="00910E29" w:rsidRDefault="00910E29" w:rsidP="00C477E8"/>
    <w:p w14:paraId="05973CB9" w14:textId="77777777" w:rsidR="00910E29" w:rsidRDefault="00910E29" w:rsidP="00C47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84748C" w:rsidRDefault="0084748C" w:rsidP="00C477E8"/>
  <w:p w14:paraId="685FEF40" w14:textId="77777777" w:rsidR="0084748C" w:rsidRDefault="0084748C" w:rsidP="00C477E8"/>
  <w:p w14:paraId="436A67E8" w14:textId="77777777" w:rsidR="0084748C" w:rsidRDefault="0084748C" w:rsidP="00C477E8"/>
  <w:p w14:paraId="6420FA35" w14:textId="77777777" w:rsidR="0084748C" w:rsidRDefault="0084748C" w:rsidP="00C477E8"/>
  <w:p w14:paraId="602BB5AB" w14:textId="77777777" w:rsidR="0084748C" w:rsidRDefault="0084748C" w:rsidP="00C477E8"/>
  <w:p w14:paraId="07E548FA" w14:textId="77777777" w:rsidR="0084748C" w:rsidRDefault="0084748C" w:rsidP="00C477E8"/>
  <w:p w14:paraId="022D48DC" w14:textId="77777777" w:rsidR="0084748C" w:rsidRDefault="0084748C" w:rsidP="00C477E8"/>
  <w:p w14:paraId="1E50CF94" w14:textId="77777777" w:rsidR="0084748C" w:rsidRDefault="0084748C" w:rsidP="00C477E8"/>
  <w:p w14:paraId="1D382854" w14:textId="77777777" w:rsidR="0084748C" w:rsidRDefault="0084748C" w:rsidP="00C477E8"/>
  <w:p w14:paraId="0E6FD48B" w14:textId="77777777" w:rsidR="0084748C" w:rsidRDefault="0084748C" w:rsidP="00C477E8"/>
  <w:p w14:paraId="73398A8C" w14:textId="77777777" w:rsidR="0084748C" w:rsidRDefault="0084748C" w:rsidP="00C477E8"/>
  <w:p w14:paraId="01850397" w14:textId="77777777" w:rsidR="0084748C" w:rsidRDefault="0084748C" w:rsidP="00C477E8"/>
  <w:p w14:paraId="66E76C87" w14:textId="77777777" w:rsidR="0084748C" w:rsidRDefault="0084748C" w:rsidP="00C477E8"/>
  <w:p w14:paraId="573B6B7B" w14:textId="77777777" w:rsidR="0084748C" w:rsidRDefault="0084748C" w:rsidP="00C477E8"/>
  <w:p w14:paraId="1D973D54" w14:textId="77777777" w:rsidR="0084748C" w:rsidRDefault="0084748C" w:rsidP="00C477E8"/>
  <w:p w14:paraId="4E188BB8" w14:textId="77777777" w:rsidR="0084748C" w:rsidRDefault="0084748C" w:rsidP="00C477E8"/>
  <w:p w14:paraId="1EB4E145" w14:textId="77777777" w:rsidR="0084748C" w:rsidRDefault="0084748C" w:rsidP="00C477E8"/>
  <w:p w14:paraId="1C32DC3A" w14:textId="77777777" w:rsidR="0084748C" w:rsidRDefault="0084748C" w:rsidP="00C477E8"/>
  <w:p w14:paraId="66374D79" w14:textId="77777777" w:rsidR="0084748C" w:rsidRDefault="0084748C" w:rsidP="00C477E8"/>
  <w:p w14:paraId="72A401D5" w14:textId="77777777" w:rsidR="0084748C" w:rsidRDefault="0084748C" w:rsidP="00C477E8"/>
  <w:p w14:paraId="18E73148" w14:textId="77777777" w:rsidR="0084748C" w:rsidRDefault="0084748C" w:rsidP="00C477E8"/>
  <w:p w14:paraId="785A5605" w14:textId="77777777" w:rsidR="0084748C" w:rsidRDefault="0084748C" w:rsidP="00C477E8"/>
  <w:p w14:paraId="3CA2E6DE" w14:textId="77777777" w:rsidR="0084748C" w:rsidRDefault="0084748C" w:rsidP="00C477E8"/>
  <w:p w14:paraId="507F9F99" w14:textId="77777777" w:rsidR="0084748C" w:rsidRDefault="0084748C" w:rsidP="00C477E8"/>
  <w:p w14:paraId="4B1A9F53" w14:textId="77777777" w:rsidR="0084748C" w:rsidRDefault="0084748C" w:rsidP="00C477E8"/>
  <w:p w14:paraId="575F1ED3" w14:textId="77777777" w:rsidR="0084748C" w:rsidRDefault="0084748C" w:rsidP="00C477E8"/>
  <w:p w14:paraId="772E5F2A" w14:textId="77777777" w:rsidR="0084748C" w:rsidRDefault="0084748C" w:rsidP="00C477E8"/>
  <w:p w14:paraId="4905B848" w14:textId="77777777" w:rsidR="0084748C" w:rsidRDefault="0084748C" w:rsidP="00C477E8"/>
  <w:p w14:paraId="4637F583" w14:textId="77777777" w:rsidR="0084748C" w:rsidRDefault="0084748C" w:rsidP="00C477E8"/>
  <w:p w14:paraId="6E7F43C2" w14:textId="77777777" w:rsidR="0084748C" w:rsidRDefault="0084748C" w:rsidP="00C477E8"/>
  <w:p w14:paraId="4FE025BD" w14:textId="77777777" w:rsidR="0084748C" w:rsidRDefault="0084748C" w:rsidP="00C477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DZesfQbl7hsWrJfplIZaknm2UKHBjKpKiUVDUgQuT05Tnr81M7wQQIiqfZ2Usy+rcqbSVii5hed7qpOMiG2YMw==" w:salt="C58nwWg2Ff5b8ZIqcp0Jz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47E0F"/>
    <w:rsid w:val="0005265C"/>
    <w:rsid w:val="00053A24"/>
    <w:rsid w:val="00053C39"/>
    <w:rsid w:val="00054FA5"/>
    <w:rsid w:val="00056A49"/>
    <w:rsid w:val="000570F3"/>
    <w:rsid w:val="000617CA"/>
    <w:rsid w:val="00062720"/>
    <w:rsid w:val="00062ED5"/>
    <w:rsid w:val="00064933"/>
    <w:rsid w:val="0007171B"/>
    <w:rsid w:val="00071FFA"/>
    <w:rsid w:val="000726CD"/>
    <w:rsid w:val="0007299A"/>
    <w:rsid w:val="00072E6B"/>
    <w:rsid w:val="00085DCE"/>
    <w:rsid w:val="000900A3"/>
    <w:rsid w:val="00090757"/>
    <w:rsid w:val="00091187"/>
    <w:rsid w:val="00091671"/>
    <w:rsid w:val="00091B5A"/>
    <w:rsid w:val="0009244D"/>
    <w:rsid w:val="0009684C"/>
    <w:rsid w:val="0009791A"/>
    <w:rsid w:val="000A2394"/>
    <w:rsid w:val="000A4392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C7C4D"/>
    <w:rsid w:val="000D0B8E"/>
    <w:rsid w:val="000D0E09"/>
    <w:rsid w:val="000D2E14"/>
    <w:rsid w:val="000D584C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B31"/>
    <w:rsid w:val="00182EFC"/>
    <w:rsid w:val="00184ECF"/>
    <w:rsid w:val="00185CF5"/>
    <w:rsid w:val="001860FA"/>
    <w:rsid w:val="001874B9"/>
    <w:rsid w:val="00187795"/>
    <w:rsid w:val="00191C40"/>
    <w:rsid w:val="001931CD"/>
    <w:rsid w:val="00193A64"/>
    <w:rsid w:val="001942CC"/>
    <w:rsid w:val="0019433F"/>
    <w:rsid w:val="00194BC4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5482D"/>
    <w:rsid w:val="002573D0"/>
    <w:rsid w:val="00257B7A"/>
    <w:rsid w:val="0026298F"/>
    <w:rsid w:val="0026535F"/>
    <w:rsid w:val="00266777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E0929"/>
    <w:rsid w:val="002E4041"/>
    <w:rsid w:val="002E490F"/>
    <w:rsid w:val="002E620F"/>
    <w:rsid w:val="002E640E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569F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3637D"/>
    <w:rsid w:val="00344F30"/>
    <w:rsid w:val="00346D31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819D3"/>
    <w:rsid w:val="00382606"/>
    <w:rsid w:val="00387BF1"/>
    <w:rsid w:val="0039047A"/>
    <w:rsid w:val="00391D6A"/>
    <w:rsid w:val="003923C0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72206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E3F5E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046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D2A"/>
    <w:rsid w:val="00795EA8"/>
    <w:rsid w:val="007A1C8A"/>
    <w:rsid w:val="007A4233"/>
    <w:rsid w:val="007A48E3"/>
    <w:rsid w:val="007A5256"/>
    <w:rsid w:val="007B2A8B"/>
    <w:rsid w:val="007C01B0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805B9B"/>
    <w:rsid w:val="00813F72"/>
    <w:rsid w:val="00815270"/>
    <w:rsid w:val="00815CF4"/>
    <w:rsid w:val="008170C6"/>
    <w:rsid w:val="008179CD"/>
    <w:rsid w:val="0082005E"/>
    <w:rsid w:val="00820BA1"/>
    <w:rsid w:val="00821447"/>
    <w:rsid w:val="008238D2"/>
    <w:rsid w:val="00823ECB"/>
    <w:rsid w:val="00824656"/>
    <w:rsid w:val="00832111"/>
    <w:rsid w:val="00832C10"/>
    <w:rsid w:val="00833C5B"/>
    <w:rsid w:val="00833F46"/>
    <w:rsid w:val="00835CCC"/>
    <w:rsid w:val="00841B0D"/>
    <w:rsid w:val="0084352A"/>
    <w:rsid w:val="0084535B"/>
    <w:rsid w:val="0084648E"/>
    <w:rsid w:val="00846FC0"/>
    <w:rsid w:val="0084748C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508A"/>
    <w:rsid w:val="008E528C"/>
    <w:rsid w:val="008F1191"/>
    <w:rsid w:val="008F52BD"/>
    <w:rsid w:val="00900AA7"/>
    <w:rsid w:val="009048C2"/>
    <w:rsid w:val="00904F8A"/>
    <w:rsid w:val="009056D0"/>
    <w:rsid w:val="009059CD"/>
    <w:rsid w:val="00910E29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70CB7"/>
    <w:rsid w:val="00986577"/>
    <w:rsid w:val="0098751E"/>
    <w:rsid w:val="009902A8"/>
    <w:rsid w:val="009946B6"/>
    <w:rsid w:val="009976DB"/>
    <w:rsid w:val="009978C9"/>
    <w:rsid w:val="009978DA"/>
    <w:rsid w:val="009A4EB1"/>
    <w:rsid w:val="009B0A9A"/>
    <w:rsid w:val="009B10F1"/>
    <w:rsid w:val="009B4653"/>
    <w:rsid w:val="009B4742"/>
    <w:rsid w:val="009B5961"/>
    <w:rsid w:val="009B614F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4F34"/>
    <w:rsid w:val="00A055F1"/>
    <w:rsid w:val="00A061EB"/>
    <w:rsid w:val="00A106D5"/>
    <w:rsid w:val="00A121BD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A71F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453B"/>
    <w:rsid w:val="00B45568"/>
    <w:rsid w:val="00B460E5"/>
    <w:rsid w:val="00B51B10"/>
    <w:rsid w:val="00B53BFC"/>
    <w:rsid w:val="00B5657E"/>
    <w:rsid w:val="00B56B2C"/>
    <w:rsid w:val="00B609C9"/>
    <w:rsid w:val="00B613A6"/>
    <w:rsid w:val="00B61C62"/>
    <w:rsid w:val="00B6372A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7A8E"/>
    <w:rsid w:val="00C112D3"/>
    <w:rsid w:val="00C1432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477E8"/>
    <w:rsid w:val="00C5390F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AA5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E02788"/>
    <w:rsid w:val="00E0338A"/>
    <w:rsid w:val="00E122E8"/>
    <w:rsid w:val="00E14036"/>
    <w:rsid w:val="00E144E4"/>
    <w:rsid w:val="00E14EFB"/>
    <w:rsid w:val="00E236B1"/>
    <w:rsid w:val="00E23740"/>
    <w:rsid w:val="00E252CD"/>
    <w:rsid w:val="00E279EF"/>
    <w:rsid w:val="00E32EC2"/>
    <w:rsid w:val="00E34F59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D8A"/>
    <w:rsid w:val="00E868A4"/>
    <w:rsid w:val="00E96352"/>
    <w:rsid w:val="00EA1351"/>
    <w:rsid w:val="00EA70CA"/>
    <w:rsid w:val="00EA71CC"/>
    <w:rsid w:val="00EB3158"/>
    <w:rsid w:val="00EB5221"/>
    <w:rsid w:val="00EC0E36"/>
    <w:rsid w:val="00EC382D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3F69"/>
    <w:rsid w:val="00F5451C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1A1A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477E8"/>
    <w:rPr>
      <w:rFonts w:ascii="Arial" w:hAnsi="Arial" w:cs="Arial"/>
      <w:color w:val="000000" w:themeColor="text1"/>
      <w:sz w:val="14"/>
      <w:szCs w:val="14"/>
      <w:lang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woma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F37F2E-C36A-411C-AA76-AACF4878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8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157</cp:revision>
  <cp:lastPrinted>2025-09-25T08:37:00Z</cp:lastPrinted>
  <dcterms:created xsi:type="dcterms:W3CDTF">2024-07-17T08:27:00Z</dcterms:created>
  <dcterms:modified xsi:type="dcterms:W3CDTF">2026-03-11T14:12:00Z</dcterms:modified>
</cp:coreProperties>
</file>